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7024" w14:textId="14CBA0CD" w:rsidR="004010EF" w:rsidRDefault="004010EF" w:rsidP="004010EF">
      <w:pPr>
        <w:jc w:val="center"/>
        <w:rPr>
          <w:noProof/>
        </w:rPr>
      </w:pPr>
      <w:r w:rsidRPr="004010EF">
        <w:rPr>
          <w:noProof/>
          <w:lang w:eastAsia="en-GB"/>
        </w:rPr>
        <w:drawing>
          <wp:inline distT="0" distB="0" distL="0" distR="0" wp14:anchorId="06991109" wp14:editId="19F58C76">
            <wp:extent cx="1076003" cy="6261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7657" cy="662048"/>
                    </a:xfrm>
                    <a:prstGeom prst="rect">
                      <a:avLst/>
                    </a:prstGeom>
                  </pic:spPr>
                </pic:pic>
              </a:graphicData>
            </a:graphic>
          </wp:inline>
        </w:drawing>
      </w:r>
    </w:p>
    <w:p w14:paraId="267BFFE4" w14:textId="550AB902" w:rsidR="008C70CD" w:rsidRPr="0099713D" w:rsidRDefault="00A74E64" w:rsidP="004A19CA">
      <w:pPr>
        <w:jc w:val="center"/>
        <w:rPr>
          <w:b/>
          <w:bCs/>
          <w:noProof/>
          <w:color w:val="0070C0"/>
          <w:sz w:val="18"/>
          <w:szCs w:val="18"/>
        </w:rPr>
      </w:pPr>
      <w:r w:rsidRPr="0099713D">
        <w:rPr>
          <w:b/>
          <w:bCs/>
          <w:noProof/>
          <w:color w:val="0070C0"/>
          <w:sz w:val="18"/>
          <w:szCs w:val="18"/>
        </w:rPr>
        <w:t>C</w:t>
      </w:r>
      <w:r w:rsidR="003B11E2" w:rsidRPr="0099713D">
        <w:rPr>
          <w:b/>
          <w:bCs/>
          <w:noProof/>
          <w:color w:val="0070C0"/>
          <w:sz w:val="18"/>
          <w:szCs w:val="18"/>
        </w:rPr>
        <w:t>ampaigning for the rights of older people</w:t>
      </w:r>
    </w:p>
    <w:p w14:paraId="4D96F181" w14:textId="176AC4A2" w:rsidR="004A19CA" w:rsidRPr="00BD36EC" w:rsidRDefault="0013214E" w:rsidP="0099713D">
      <w:pPr>
        <w:spacing w:after="0" w:line="360" w:lineRule="auto"/>
        <w:rPr>
          <w:rFonts w:cstheme="minorHAnsi"/>
          <w:b/>
          <w:bCs/>
          <w:noProof/>
        </w:rPr>
      </w:pPr>
      <w:r w:rsidRPr="00BD36EC">
        <w:rPr>
          <w:rFonts w:cstheme="minorHAnsi"/>
          <w:b/>
          <w:bCs/>
          <w:noProof/>
        </w:rPr>
        <w:t>**</w:t>
      </w:r>
      <w:r w:rsidRPr="00BD36EC">
        <w:rPr>
          <w:rFonts w:cstheme="minorHAnsi"/>
          <w:b/>
          <w:bCs/>
          <w:noProof/>
          <w:u w:val="single"/>
        </w:rPr>
        <w:t xml:space="preserve">NEWS </w:t>
      </w:r>
      <w:r w:rsidR="00BD36EC" w:rsidRPr="00BD36EC">
        <w:rPr>
          <w:rFonts w:cstheme="minorHAnsi"/>
          <w:b/>
          <w:bCs/>
          <w:noProof/>
          <w:u w:val="single"/>
        </w:rPr>
        <w:t>UPDATE</w:t>
      </w:r>
      <w:r w:rsidRPr="00BD36EC">
        <w:rPr>
          <w:rFonts w:cstheme="minorHAnsi"/>
          <w:b/>
          <w:bCs/>
          <w:i/>
          <w:iCs/>
          <w:noProof/>
          <w:u w:val="single"/>
        </w:rPr>
        <w:t>– Immediate Release</w:t>
      </w:r>
      <w:r w:rsidRPr="00BD36EC">
        <w:rPr>
          <w:rFonts w:cstheme="minorHAnsi"/>
          <w:b/>
          <w:bCs/>
          <w:noProof/>
        </w:rPr>
        <w:t>**</w:t>
      </w:r>
    </w:p>
    <w:p w14:paraId="4D2E88C5" w14:textId="77777777" w:rsidR="00E97614" w:rsidRDefault="00E97614" w:rsidP="0099713D">
      <w:pPr>
        <w:spacing w:after="0" w:line="360" w:lineRule="auto"/>
        <w:rPr>
          <w:rFonts w:cstheme="minorHAnsi"/>
          <w:b/>
          <w:bCs/>
          <w:noProof/>
          <w:sz w:val="18"/>
          <w:szCs w:val="18"/>
        </w:rPr>
      </w:pPr>
    </w:p>
    <w:p w14:paraId="502A9C3F" w14:textId="3B71FF71" w:rsidR="00CD1837" w:rsidRPr="00E97614" w:rsidRDefault="001F7F02" w:rsidP="001F7F02">
      <w:pPr>
        <w:spacing w:after="0" w:line="240" w:lineRule="auto"/>
        <w:jc w:val="center"/>
        <w:rPr>
          <w:rFonts w:ascii="Century Gothic" w:hAnsi="Century Gothic"/>
          <w:i/>
          <w:iCs/>
          <w:noProof/>
          <w:sz w:val="28"/>
          <w:szCs w:val="28"/>
          <w:u w:val="single"/>
        </w:rPr>
      </w:pPr>
      <w:r w:rsidRPr="00E97614">
        <w:rPr>
          <w:rFonts w:ascii="Century Gothic" w:hAnsi="Century Gothic"/>
          <w:i/>
          <w:iCs/>
          <w:noProof/>
          <w:sz w:val="28"/>
          <w:szCs w:val="28"/>
          <w:u w:val="single"/>
        </w:rPr>
        <w:t xml:space="preserve">NPC </w:t>
      </w:r>
      <w:r w:rsidR="00BD36EC">
        <w:rPr>
          <w:rFonts w:ascii="Century Gothic" w:hAnsi="Century Gothic"/>
          <w:i/>
          <w:iCs/>
          <w:noProof/>
          <w:sz w:val="28"/>
          <w:szCs w:val="28"/>
          <w:u w:val="single"/>
        </w:rPr>
        <w:t>writes</w:t>
      </w:r>
      <w:r w:rsidR="00E97614" w:rsidRPr="00E97614">
        <w:rPr>
          <w:rFonts w:ascii="Century Gothic" w:hAnsi="Century Gothic"/>
          <w:i/>
          <w:iCs/>
          <w:noProof/>
          <w:sz w:val="28"/>
          <w:szCs w:val="28"/>
          <w:u w:val="single"/>
        </w:rPr>
        <w:t xml:space="preserve"> to</w:t>
      </w:r>
      <w:r w:rsidR="00663AB5" w:rsidRPr="00E97614">
        <w:rPr>
          <w:rFonts w:ascii="Century Gothic" w:hAnsi="Century Gothic"/>
          <w:i/>
          <w:iCs/>
          <w:noProof/>
          <w:sz w:val="28"/>
          <w:szCs w:val="28"/>
          <w:u w:val="single"/>
        </w:rPr>
        <w:t xml:space="preserve"> </w:t>
      </w:r>
      <w:r w:rsidR="00E97614" w:rsidRPr="00E97614">
        <w:rPr>
          <w:rFonts w:ascii="Century Gothic" w:hAnsi="Century Gothic"/>
          <w:i/>
          <w:iCs/>
          <w:noProof/>
          <w:sz w:val="28"/>
          <w:szCs w:val="28"/>
          <w:u w:val="single"/>
        </w:rPr>
        <w:t>Prime Minister Boris Johnson</w:t>
      </w:r>
    </w:p>
    <w:p w14:paraId="269F3998" w14:textId="77777777" w:rsidR="00663AB5" w:rsidRPr="00663AB5" w:rsidRDefault="00663AB5" w:rsidP="001F7F02">
      <w:pPr>
        <w:spacing w:after="0" w:line="240" w:lineRule="auto"/>
        <w:jc w:val="center"/>
        <w:rPr>
          <w:rFonts w:ascii="Century Gothic" w:hAnsi="Century Gothic"/>
          <w:b/>
          <w:bCs/>
          <w:noProof/>
          <w:sz w:val="28"/>
          <w:szCs w:val="28"/>
          <w:u w:val="single"/>
        </w:rPr>
      </w:pPr>
    </w:p>
    <w:p w14:paraId="1116FA4C" w14:textId="74AF1761" w:rsidR="00AF0612" w:rsidRPr="004465F5" w:rsidRDefault="00E97614" w:rsidP="00AF0612">
      <w:pPr>
        <w:spacing w:after="0" w:line="360" w:lineRule="auto"/>
        <w:jc w:val="center"/>
        <w:rPr>
          <w:rFonts w:ascii="Century Gothic" w:hAnsi="Century Gothic"/>
          <w:b/>
          <w:bCs/>
          <w:noProof/>
          <w:sz w:val="40"/>
          <w:szCs w:val="40"/>
        </w:rPr>
      </w:pPr>
      <w:r w:rsidRPr="004465F5">
        <w:rPr>
          <w:rFonts w:ascii="Century Gothic" w:hAnsi="Century Gothic"/>
          <w:b/>
          <w:bCs/>
          <w:noProof/>
          <w:sz w:val="40"/>
          <w:szCs w:val="40"/>
        </w:rPr>
        <w:t xml:space="preserve">PM </w:t>
      </w:r>
      <w:r w:rsidR="004465F5" w:rsidRPr="004465F5">
        <w:rPr>
          <w:rFonts w:ascii="Century Gothic" w:hAnsi="Century Gothic"/>
          <w:b/>
          <w:bCs/>
          <w:noProof/>
          <w:sz w:val="40"/>
          <w:szCs w:val="40"/>
        </w:rPr>
        <w:t>&amp;</w:t>
      </w:r>
      <w:r w:rsidRPr="004465F5">
        <w:rPr>
          <w:rFonts w:ascii="Century Gothic" w:hAnsi="Century Gothic"/>
          <w:b/>
          <w:bCs/>
          <w:noProof/>
          <w:sz w:val="40"/>
          <w:szCs w:val="40"/>
        </w:rPr>
        <w:t xml:space="preserve"> </w:t>
      </w:r>
      <w:r w:rsidR="00C54544" w:rsidRPr="004465F5">
        <w:rPr>
          <w:rFonts w:ascii="Century Gothic" w:hAnsi="Century Gothic"/>
          <w:b/>
          <w:bCs/>
          <w:noProof/>
          <w:sz w:val="40"/>
          <w:szCs w:val="40"/>
        </w:rPr>
        <w:t xml:space="preserve">BBC </w:t>
      </w:r>
      <w:r w:rsidR="0025481D" w:rsidRPr="004465F5">
        <w:rPr>
          <w:rFonts w:ascii="Century Gothic" w:hAnsi="Century Gothic"/>
          <w:b/>
          <w:bCs/>
          <w:noProof/>
          <w:sz w:val="40"/>
          <w:szCs w:val="40"/>
        </w:rPr>
        <w:t xml:space="preserve">must </w:t>
      </w:r>
      <w:r w:rsidR="00BD36EC">
        <w:rPr>
          <w:rFonts w:ascii="Century Gothic" w:hAnsi="Century Gothic"/>
          <w:b/>
          <w:bCs/>
          <w:noProof/>
          <w:sz w:val="40"/>
          <w:szCs w:val="40"/>
        </w:rPr>
        <w:t>find</w:t>
      </w:r>
      <w:r w:rsidR="00C54544" w:rsidRPr="004465F5">
        <w:rPr>
          <w:rFonts w:ascii="Century Gothic" w:hAnsi="Century Gothic"/>
          <w:b/>
          <w:bCs/>
          <w:noProof/>
          <w:sz w:val="40"/>
          <w:szCs w:val="40"/>
        </w:rPr>
        <w:t xml:space="preserve"> </w:t>
      </w:r>
      <w:r w:rsidR="004465F5" w:rsidRPr="004465F5">
        <w:rPr>
          <w:rFonts w:ascii="Century Gothic" w:hAnsi="Century Gothic"/>
          <w:b/>
          <w:bCs/>
          <w:noProof/>
          <w:sz w:val="40"/>
          <w:szCs w:val="40"/>
        </w:rPr>
        <w:t>long term solution to</w:t>
      </w:r>
      <w:r w:rsidR="002928C1" w:rsidRPr="004465F5">
        <w:rPr>
          <w:rFonts w:ascii="Century Gothic" w:hAnsi="Century Gothic"/>
          <w:b/>
          <w:bCs/>
          <w:noProof/>
          <w:sz w:val="40"/>
          <w:szCs w:val="40"/>
        </w:rPr>
        <w:t xml:space="preserve"> </w:t>
      </w:r>
      <w:r w:rsidR="00EF4A90" w:rsidRPr="004465F5">
        <w:rPr>
          <w:rFonts w:ascii="Century Gothic" w:hAnsi="Century Gothic"/>
          <w:b/>
          <w:bCs/>
          <w:noProof/>
          <w:sz w:val="40"/>
          <w:szCs w:val="40"/>
        </w:rPr>
        <w:t>free TV licences for</w:t>
      </w:r>
      <w:r w:rsidR="005C4C52" w:rsidRPr="004465F5">
        <w:rPr>
          <w:rFonts w:ascii="Century Gothic" w:hAnsi="Century Gothic"/>
          <w:b/>
          <w:bCs/>
          <w:noProof/>
          <w:sz w:val="40"/>
          <w:szCs w:val="40"/>
        </w:rPr>
        <w:t xml:space="preserve"> </w:t>
      </w:r>
      <w:r w:rsidR="004936F6" w:rsidRPr="004465F5">
        <w:rPr>
          <w:rFonts w:ascii="Century Gothic" w:hAnsi="Century Gothic"/>
          <w:b/>
          <w:bCs/>
          <w:noProof/>
          <w:sz w:val="40"/>
          <w:szCs w:val="40"/>
        </w:rPr>
        <w:t xml:space="preserve">oldest </w:t>
      </w:r>
      <w:r w:rsidR="00B13F68" w:rsidRPr="004465F5">
        <w:rPr>
          <w:rFonts w:ascii="Century Gothic" w:hAnsi="Century Gothic"/>
          <w:b/>
          <w:bCs/>
          <w:noProof/>
          <w:sz w:val="40"/>
          <w:szCs w:val="40"/>
        </w:rPr>
        <w:t xml:space="preserve"> </w:t>
      </w:r>
      <w:r w:rsidR="004465F5" w:rsidRPr="004465F5">
        <w:rPr>
          <w:rFonts w:ascii="Century Gothic" w:hAnsi="Century Gothic"/>
          <w:b/>
          <w:bCs/>
          <w:noProof/>
          <w:sz w:val="40"/>
          <w:szCs w:val="40"/>
        </w:rPr>
        <w:t>&amp; most vulnerable</w:t>
      </w:r>
    </w:p>
    <w:p w14:paraId="10ECF9DB" w14:textId="29F76C47" w:rsidR="003B0074" w:rsidRDefault="007223FB" w:rsidP="00AF0612">
      <w:pPr>
        <w:spacing w:after="0" w:line="360" w:lineRule="auto"/>
        <w:jc w:val="center"/>
        <w:rPr>
          <w:rFonts w:ascii="Century Gothic" w:hAnsi="Century Gothic"/>
          <w:b/>
          <w:bCs/>
          <w:noProof/>
          <w:sz w:val="44"/>
          <w:szCs w:val="44"/>
        </w:rPr>
      </w:pPr>
      <w:r>
        <w:rPr>
          <w:noProof/>
        </w:rPr>
        <w:drawing>
          <wp:inline distT="0" distB="0" distL="0" distR="0" wp14:anchorId="088639AF" wp14:editId="07A14652">
            <wp:extent cx="2040209"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094" cy="1107610"/>
                    </a:xfrm>
                    <a:prstGeom prst="rect">
                      <a:avLst/>
                    </a:prstGeom>
                    <a:noFill/>
                    <a:ln>
                      <a:noFill/>
                    </a:ln>
                  </pic:spPr>
                </pic:pic>
              </a:graphicData>
            </a:graphic>
          </wp:inline>
        </w:drawing>
      </w:r>
    </w:p>
    <w:p w14:paraId="1401BB95" w14:textId="77777777" w:rsidR="0028011C" w:rsidRPr="0049294C" w:rsidRDefault="0028011C" w:rsidP="00AF0612">
      <w:pPr>
        <w:spacing w:after="0" w:line="360" w:lineRule="auto"/>
        <w:jc w:val="center"/>
        <w:rPr>
          <w:rFonts w:ascii="Century Gothic" w:hAnsi="Century Gothic"/>
          <w:b/>
          <w:bCs/>
          <w:noProof/>
          <w:sz w:val="24"/>
          <w:szCs w:val="24"/>
        </w:rPr>
      </w:pPr>
    </w:p>
    <w:p w14:paraId="4C000D75" w14:textId="76A82904" w:rsidR="00D22233" w:rsidRPr="00D22233" w:rsidRDefault="00D22233" w:rsidP="00D22233">
      <w:pPr>
        <w:spacing w:after="0" w:line="360" w:lineRule="auto"/>
        <w:jc w:val="both"/>
        <w:rPr>
          <w:rFonts w:ascii="Century Gothic" w:hAnsi="Century Gothic"/>
          <w:b/>
          <w:bCs/>
          <w:sz w:val="24"/>
          <w:szCs w:val="24"/>
        </w:rPr>
      </w:pPr>
      <w:bookmarkStart w:id="0" w:name="m_-4609997916674467905__Hlk35267007"/>
      <w:bookmarkStart w:id="1" w:name="_Hlk35267007"/>
      <w:r w:rsidRPr="00D22233">
        <w:rPr>
          <w:rFonts w:ascii="Century Gothic" w:hAnsi="Century Gothic"/>
          <w:b/>
          <w:bCs/>
          <w:sz w:val="24"/>
          <w:szCs w:val="24"/>
        </w:rPr>
        <w:t xml:space="preserve">The NPC is </w:t>
      </w:r>
      <w:r w:rsidR="00994B1E">
        <w:rPr>
          <w:rFonts w:ascii="Century Gothic" w:hAnsi="Century Gothic"/>
          <w:b/>
          <w:bCs/>
          <w:sz w:val="24"/>
          <w:szCs w:val="24"/>
        </w:rPr>
        <w:t>appealing to</w:t>
      </w:r>
      <w:r w:rsidRPr="00D22233">
        <w:rPr>
          <w:rFonts w:ascii="Century Gothic" w:hAnsi="Century Gothic"/>
          <w:b/>
          <w:bCs/>
          <w:sz w:val="24"/>
          <w:szCs w:val="24"/>
        </w:rPr>
        <w:t xml:space="preserve"> the Prime Minister</w:t>
      </w:r>
      <w:r w:rsidR="001301A8" w:rsidRPr="0049294C">
        <w:rPr>
          <w:rFonts w:ascii="Century Gothic" w:hAnsi="Century Gothic"/>
          <w:b/>
          <w:bCs/>
          <w:sz w:val="24"/>
          <w:szCs w:val="24"/>
        </w:rPr>
        <w:t xml:space="preserve"> and the BBC</w:t>
      </w:r>
      <w:r w:rsidRPr="00D22233">
        <w:rPr>
          <w:rFonts w:ascii="Century Gothic" w:hAnsi="Century Gothic"/>
          <w:b/>
          <w:bCs/>
          <w:sz w:val="24"/>
          <w:szCs w:val="24"/>
        </w:rPr>
        <w:t xml:space="preserve"> to </w:t>
      </w:r>
      <w:r w:rsidR="0028011C" w:rsidRPr="0049294C">
        <w:rPr>
          <w:rFonts w:ascii="Century Gothic" w:hAnsi="Century Gothic"/>
          <w:b/>
          <w:bCs/>
          <w:sz w:val="24"/>
          <w:szCs w:val="24"/>
        </w:rPr>
        <w:t xml:space="preserve">look beyond another extension </w:t>
      </w:r>
      <w:r w:rsidR="00984EFB" w:rsidRPr="0049294C">
        <w:rPr>
          <w:rFonts w:ascii="Century Gothic" w:hAnsi="Century Gothic"/>
          <w:b/>
          <w:bCs/>
          <w:sz w:val="24"/>
          <w:szCs w:val="24"/>
        </w:rPr>
        <w:t>of the f</w:t>
      </w:r>
      <w:r w:rsidRPr="00D22233">
        <w:rPr>
          <w:rFonts w:ascii="Century Gothic" w:hAnsi="Century Gothic"/>
          <w:b/>
          <w:bCs/>
          <w:sz w:val="24"/>
          <w:szCs w:val="24"/>
        </w:rPr>
        <w:t>ree</w:t>
      </w:r>
      <w:r w:rsidR="00506F85" w:rsidRPr="0049294C">
        <w:rPr>
          <w:rFonts w:ascii="Century Gothic" w:hAnsi="Century Gothic"/>
          <w:b/>
          <w:bCs/>
          <w:sz w:val="24"/>
          <w:szCs w:val="24"/>
        </w:rPr>
        <w:t xml:space="preserve"> </w:t>
      </w:r>
      <w:r w:rsidRPr="00D22233">
        <w:rPr>
          <w:rFonts w:ascii="Century Gothic" w:hAnsi="Century Gothic"/>
          <w:b/>
          <w:bCs/>
          <w:sz w:val="24"/>
          <w:szCs w:val="24"/>
        </w:rPr>
        <w:t>TV licence</w:t>
      </w:r>
      <w:r w:rsidR="00AD1F09">
        <w:rPr>
          <w:rFonts w:ascii="Century Gothic" w:hAnsi="Century Gothic"/>
          <w:b/>
          <w:bCs/>
          <w:sz w:val="24"/>
          <w:szCs w:val="24"/>
        </w:rPr>
        <w:t xml:space="preserve"> for over 75’s</w:t>
      </w:r>
      <w:r w:rsidRPr="00D22233">
        <w:rPr>
          <w:rFonts w:ascii="Century Gothic" w:hAnsi="Century Gothic"/>
          <w:b/>
          <w:bCs/>
          <w:sz w:val="24"/>
          <w:szCs w:val="24"/>
        </w:rPr>
        <w:t xml:space="preserve"> </w:t>
      </w:r>
      <w:r w:rsidR="00DF310D">
        <w:rPr>
          <w:rFonts w:ascii="Century Gothic" w:hAnsi="Century Gothic"/>
          <w:b/>
          <w:bCs/>
          <w:sz w:val="24"/>
          <w:szCs w:val="24"/>
        </w:rPr>
        <w:t>and</w:t>
      </w:r>
      <w:r w:rsidR="00DF3D4E">
        <w:rPr>
          <w:rFonts w:ascii="Century Gothic" w:hAnsi="Century Gothic"/>
          <w:b/>
          <w:bCs/>
          <w:sz w:val="24"/>
          <w:szCs w:val="24"/>
        </w:rPr>
        <w:t xml:space="preserve"> </w:t>
      </w:r>
      <w:r w:rsidR="00984EFB" w:rsidRPr="0049294C">
        <w:rPr>
          <w:rFonts w:ascii="Century Gothic" w:hAnsi="Century Gothic"/>
          <w:b/>
          <w:bCs/>
          <w:sz w:val="24"/>
          <w:szCs w:val="24"/>
        </w:rPr>
        <w:t>see</w:t>
      </w:r>
      <w:r w:rsidR="001301A8" w:rsidRPr="0049294C">
        <w:rPr>
          <w:rFonts w:ascii="Century Gothic" w:hAnsi="Century Gothic"/>
          <w:b/>
          <w:bCs/>
          <w:sz w:val="24"/>
          <w:szCs w:val="24"/>
        </w:rPr>
        <w:t>k</w:t>
      </w:r>
      <w:r w:rsidR="00984EFB" w:rsidRPr="0049294C">
        <w:rPr>
          <w:rFonts w:ascii="Century Gothic" w:hAnsi="Century Gothic"/>
          <w:b/>
          <w:bCs/>
          <w:sz w:val="24"/>
          <w:szCs w:val="24"/>
        </w:rPr>
        <w:t xml:space="preserve"> a permanent solution.</w:t>
      </w:r>
    </w:p>
    <w:p w14:paraId="505ECBB2" w14:textId="77777777" w:rsidR="000B7DB3" w:rsidRDefault="00DF310D" w:rsidP="00DA0BB8">
      <w:pPr>
        <w:spacing w:after="0" w:line="360" w:lineRule="auto"/>
        <w:jc w:val="both"/>
        <w:rPr>
          <w:rFonts w:ascii="Century Gothic" w:hAnsi="Century Gothic"/>
        </w:rPr>
      </w:pPr>
      <w:r>
        <w:rPr>
          <w:rFonts w:ascii="Century Gothic" w:hAnsi="Century Gothic"/>
        </w:rPr>
        <w:t>Everyone</w:t>
      </w:r>
      <w:r w:rsidR="003825AB">
        <w:rPr>
          <w:rFonts w:ascii="Century Gothic" w:hAnsi="Century Gothic"/>
        </w:rPr>
        <w:t xml:space="preserve"> over 75</w:t>
      </w:r>
      <w:r>
        <w:rPr>
          <w:rFonts w:ascii="Century Gothic" w:hAnsi="Century Gothic"/>
        </w:rPr>
        <w:t xml:space="preserve"> was</w:t>
      </w:r>
      <w:r w:rsidR="003825AB">
        <w:rPr>
          <w:rFonts w:ascii="Century Gothic" w:hAnsi="Century Gothic"/>
        </w:rPr>
        <w:t xml:space="preserve"> due </w:t>
      </w:r>
      <w:r w:rsidR="002822E8">
        <w:rPr>
          <w:rFonts w:ascii="Century Gothic" w:hAnsi="Century Gothic"/>
        </w:rPr>
        <w:t>to</w:t>
      </w:r>
      <w:r w:rsidR="00D22233" w:rsidRPr="00D22233">
        <w:rPr>
          <w:rFonts w:ascii="Century Gothic" w:hAnsi="Century Gothic"/>
        </w:rPr>
        <w:t xml:space="preserve"> start paying the £157.50 licence fee</w:t>
      </w:r>
      <w:r w:rsidR="002822E8">
        <w:rPr>
          <w:rFonts w:ascii="Century Gothic" w:hAnsi="Century Gothic"/>
        </w:rPr>
        <w:t xml:space="preserve"> </w:t>
      </w:r>
      <w:r w:rsidR="001A37A8">
        <w:rPr>
          <w:rFonts w:ascii="Century Gothic" w:hAnsi="Century Gothic"/>
        </w:rPr>
        <w:t>from 1</w:t>
      </w:r>
      <w:r w:rsidR="001A37A8" w:rsidRPr="0049294C">
        <w:rPr>
          <w:rFonts w:ascii="Century Gothic" w:hAnsi="Century Gothic"/>
          <w:vertAlign w:val="superscript"/>
        </w:rPr>
        <w:t>st</w:t>
      </w:r>
      <w:r w:rsidR="001A37A8">
        <w:rPr>
          <w:rFonts w:ascii="Century Gothic" w:hAnsi="Century Gothic"/>
        </w:rPr>
        <w:t xml:space="preserve"> August</w:t>
      </w:r>
      <w:r w:rsidR="000B7DB3">
        <w:rPr>
          <w:rFonts w:ascii="Century Gothic" w:hAnsi="Century Gothic"/>
        </w:rPr>
        <w:t xml:space="preserve"> – extended from 1</w:t>
      </w:r>
      <w:r w:rsidR="000B7DB3" w:rsidRPr="000B7DB3">
        <w:rPr>
          <w:rFonts w:ascii="Century Gothic" w:hAnsi="Century Gothic"/>
          <w:vertAlign w:val="superscript"/>
        </w:rPr>
        <w:t>st</w:t>
      </w:r>
      <w:r w:rsidR="000B7DB3">
        <w:rPr>
          <w:rFonts w:ascii="Century Gothic" w:hAnsi="Century Gothic"/>
        </w:rPr>
        <w:t xml:space="preserve"> June -</w:t>
      </w:r>
      <w:r w:rsidR="001A37A8">
        <w:rPr>
          <w:rFonts w:ascii="Century Gothic" w:hAnsi="Century Gothic"/>
        </w:rPr>
        <w:t xml:space="preserve"> </w:t>
      </w:r>
      <w:r w:rsidR="00D22233" w:rsidRPr="00D22233">
        <w:rPr>
          <w:rFonts w:ascii="Century Gothic" w:hAnsi="Century Gothic"/>
        </w:rPr>
        <w:t xml:space="preserve">to continue watching </w:t>
      </w:r>
      <w:r>
        <w:rPr>
          <w:rFonts w:ascii="Century Gothic" w:hAnsi="Century Gothic"/>
        </w:rPr>
        <w:t>TV</w:t>
      </w:r>
      <w:r w:rsidR="00EF070F">
        <w:rPr>
          <w:rFonts w:ascii="Century Gothic" w:hAnsi="Century Gothic"/>
        </w:rPr>
        <w:t>,</w:t>
      </w:r>
      <w:r w:rsidR="00D22233" w:rsidRPr="00D22233">
        <w:rPr>
          <w:rFonts w:ascii="Century Gothic" w:hAnsi="Century Gothic"/>
        </w:rPr>
        <w:t xml:space="preserve"> unless they c</w:t>
      </w:r>
      <w:r w:rsidR="001A37A8">
        <w:rPr>
          <w:rFonts w:ascii="Century Gothic" w:hAnsi="Century Gothic"/>
        </w:rPr>
        <w:t>an</w:t>
      </w:r>
      <w:r w:rsidR="00EF070F">
        <w:rPr>
          <w:rFonts w:ascii="Century Gothic" w:hAnsi="Century Gothic"/>
        </w:rPr>
        <w:t xml:space="preserve"> </w:t>
      </w:r>
      <w:r w:rsidR="00D22233" w:rsidRPr="00D22233">
        <w:rPr>
          <w:rFonts w:ascii="Century Gothic" w:hAnsi="Century Gothic"/>
        </w:rPr>
        <w:t xml:space="preserve">prove they are on </w:t>
      </w:r>
      <w:r w:rsidR="0049294C">
        <w:rPr>
          <w:rFonts w:ascii="Century Gothic" w:hAnsi="Century Gothic"/>
        </w:rPr>
        <w:t>P</w:t>
      </w:r>
      <w:r w:rsidR="00D22233" w:rsidRPr="00D22233">
        <w:rPr>
          <w:rFonts w:ascii="Century Gothic" w:hAnsi="Century Gothic"/>
        </w:rPr>
        <w:t xml:space="preserve">ension </w:t>
      </w:r>
      <w:r w:rsidR="0049294C">
        <w:rPr>
          <w:rFonts w:ascii="Century Gothic" w:hAnsi="Century Gothic"/>
        </w:rPr>
        <w:t>C</w:t>
      </w:r>
      <w:r w:rsidR="00D22233" w:rsidRPr="00D22233">
        <w:rPr>
          <w:rFonts w:ascii="Century Gothic" w:hAnsi="Century Gothic"/>
        </w:rPr>
        <w:t>redit.</w:t>
      </w:r>
      <w:r w:rsidR="002822E8">
        <w:rPr>
          <w:rFonts w:ascii="Century Gothic" w:hAnsi="Century Gothic"/>
        </w:rPr>
        <w:t xml:space="preserve"> </w:t>
      </w:r>
      <w:r w:rsidR="00CE4F4B">
        <w:rPr>
          <w:rFonts w:ascii="Century Gothic" w:hAnsi="Century Gothic"/>
        </w:rPr>
        <w:t xml:space="preserve"> </w:t>
      </w:r>
    </w:p>
    <w:p w14:paraId="52C0766A" w14:textId="642A9339" w:rsidR="000B13C1" w:rsidRDefault="003C5892" w:rsidP="00DA0BB8">
      <w:pPr>
        <w:spacing w:after="0" w:line="360" w:lineRule="auto"/>
        <w:jc w:val="both"/>
        <w:rPr>
          <w:rFonts w:ascii="Century Gothic" w:hAnsi="Century Gothic"/>
        </w:rPr>
      </w:pPr>
      <w:r>
        <w:rPr>
          <w:rFonts w:ascii="Century Gothic" w:hAnsi="Century Gothic"/>
        </w:rPr>
        <w:t>It</w:t>
      </w:r>
      <w:r w:rsidR="00D85132">
        <w:rPr>
          <w:rFonts w:ascii="Century Gothic" w:hAnsi="Century Gothic"/>
        </w:rPr>
        <w:t xml:space="preserve"> has </w:t>
      </w:r>
      <w:r>
        <w:rPr>
          <w:rFonts w:ascii="Century Gothic" w:hAnsi="Century Gothic"/>
        </w:rPr>
        <w:t xml:space="preserve">now </w:t>
      </w:r>
      <w:r w:rsidR="00D85132">
        <w:rPr>
          <w:rFonts w:ascii="Century Gothic" w:hAnsi="Century Gothic"/>
        </w:rPr>
        <w:t>been reported that the</w:t>
      </w:r>
      <w:r w:rsidR="002822E8">
        <w:rPr>
          <w:rFonts w:ascii="Century Gothic" w:hAnsi="Century Gothic"/>
        </w:rPr>
        <w:t xml:space="preserve"> BBC</w:t>
      </w:r>
      <w:r w:rsidR="00B757AE">
        <w:rPr>
          <w:rFonts w:ascii="Century Gothic" w:hAnsi="Century Gothic"/>
        </w:rPr>
        <w:t xml:space="preserve"> </w:t>
      </w:r>
      <w:r w:rsidR="00D85132">
        <w:rPr>
          <w:rFonts w:ascii="Century Gothic" w:hAnsi="Century Gothic"/>
        </w:rPr>
        <w:t>is planning</w:t>
      </w:r>
      <w:r w:rsidR="003F2E40">
        <w:rPr>
          <w:rFonts w:ascii="Century Gothic" w:hAnsi="Century Gothic"/>
        </w:rPr>
        <w:t xml:space="preserve"> another extension to the free licence</w:t>
      </w:r>
      <w:r w:rsidR="002822E8" w:rsidRPr="002822E8">
        <w:rPr>
          <w:rFonts w:ascii="Century Gothic" w:hAnsi="Century Gothic"/>
        </w:rPr>
        <w:t xml:space="preserve"> until at least October</w:t>
      </w:r>
      <w:r w:rsidR="00F54C8A">
        <w:rPr>
          <w:rFonts w:ascii="Century Gothic" w:hAnsi="Century Gothic"/>
        </w:rPr>
        <w:t>.</w:t>
      </w:r>
    </w:p>
    <w:p w14:paraId="0E31CC82" w14:textId="5219E87A" w:rsidR="003E37C7" w:rsidRPr="00D85132" w:rsidRDefault="000B13C1" w:rsidP="00DA0BB8">
      <w:pPr>
        <w:spacing w:after="0" w:line="360" w:lineRule="auto"/>
        <w:jc w:val="both"/>
        <w:rPr>
          <w:rFonts w:ascii="Century Gothic" w:hAnsi="Century Gothic"/>
        </w:rPr>
      </w:pPr>
      <w:r>
        <w:rPr>
          <w:rFonts w:ascii="Century Gothic" w:hAnsi="Century Gothic"/>
        </w:rPr>
        <w:t>T</w:t>
      </w:r>
      <w:r w:rsidR="00D22233" w:rsidRPr="00D22233">
        <w:rPr>
          <w:rFonts w:ascii="Century Gothic" w:hAnsi="Century Gothic"/>
        </w:rPr>
        <w:t>he NPC has</w:t>
      </w:r>
      <w:r w:rsidR="0008465E">
        <w:rPr>
          <w:rFonts w:ascii="Century Gothic" w:hAnsi="Century Gothic"/>
        </w:rPr>
        <w:t xml:space="preserve"> now</w:t>
      </w:r>
      <w:r w:rsidR="00D22233" w:rsidRPr="00D22233">
        <w:rPr>
          <w:rFonts w:ascii="Century Gothic" w:hAnsi="Century Gothic"/>
        </w:rPr>
        <w:t xml:space="preserve"> written</w:t>
      </w:r>
      <w:r w:rsidR="003F2E40">
        <w:rPr>
          <w:rFonts w:ascii="Century Gothic" w:hAnsi="Century Gothic"/>
        </w:rPr>
        <w:t xml:space="preserve"> </w:t>
      </w:r>
      <w:r w:rsidR="00D22233" w:rsidRPr="00D22233">
        <w:rPr>
          <w:rFonts w:ascii="Century Gothic" w:hAnsi="Century Gothic"/>
        </w:rPr>
        <w:t xml:space="preserve">to Prime Minister Boris Johnson and Department of Culture and Media Secretary, Oliver Dowden, urging them to negotiate a </w:t>
      </w:r>
      <w:r w:rsidR="00F27FFA">
        <w:rPr>
          <w:rFonts w:ascii="Century Gothic" w:hAnsi="Century Gothic"/>
        </w:rPr>
        <w:t>long term</w:t>
      </w:r>
      <w:r w:rsidR="00D22233" w:rsidRPr="00D22233">
        <w:rPr>
          <w:rFonts w:ascii="Century Gothic" w:hAnsi="Century Gothic"/>
        </w:rPr>
        <w:t xml:space="preserve"> deal on the </w:t>
      </w:r>
      <w:r w:rsidR="00BE41EB">
        <w:rPr>
          <w:rFonts w:ascii="Century Gothic" w:hAnsi="Century Gothic"/>
        </w:rPr>
        <w:t>benefit</w:t>
      </w:r>
      <w:r w:rsidR="00D22233" w:rsidRPr="00D22233">
        <w:rPr>
          <w:rFonts w:ascii="Century Gothic" w:hAnsi="Century Gothic"/>
        </w:rPr>
        <w:t xml:space="preserve"> with the BBC, who have been handed responsibility for it by the government.</w:t>
      </w:r>
    </w:p>
    <w:p w14:paraId="72624B81" w14:textId="0F68950A" w:rsidR="00F54C8A" w:rsidRDefault="00D22233" w:rsidP="00D22233">
      <w:pPr>
        <w:spacing w:after="0" w:line="360" w:lineRule="auto"/>
        <w:jc w:val="both"/>
        <w:rPr>
          <w:rFonts w:ascii="Century Gothic" w:hAnsi="Century Gothic"/>
        </w:rPr>
      </w:pPr>
      <w:r w:rsidRPr="00D22233">
        <w:rPr>
          <w:rFonts w:ascii="Century Gothic" w:hAnsi="Century Gothic"/>
        </w:rPr>
        <w:t xml:space="preserve">Every MP will also receive a letter </w:t>
      </w:r>
      <w:r w:rsidR="005D5067">
        <w:rPr>
          <w:rFonts w:ascii="Century Gothic" w:hAnsi="Century Gothic"/>
        </w:rPr>
        <w:t xml:space="preserve">from the NPC </w:t>
      </w:r>
      <w:r w:rsidRPr="00D22233">
        <w:rPr>
          <w:rFonts w:ascii="Century Gothic" w:hAnsi="Century Gothic"/>
        </w:rPr>
        <w:t>asking that they press for a solution to avoid our oldest and most vulnerable being forced to switch off</w:t>
      </w:r>
      <w:r w:rsidR="00BE41EB">
        <w:rPr>
          <w:rFonts w:ascii="Century Gothic" w:hAnsi="Century Gothic"/>
        </w:rPr>
        <w:t>,</w:t>
      </w:r>
      <w:r w:rsidRPr="00D22233">
        <w:rPr>
          <w:rFonts w:ascii="Century Gothic" w:hAnsi="Century Gothic"/>
        </w:rPr>
        <w:t xml:space="preserve"> </w:t>
      </w:r>
      <w:r w:rsidR="00F54C8A">
        <w:rPr>
          <w:rFonts w:ascii="Century Gothic" w:hAnsi="Century Gothic"/>
        </w:rPr>
        <w:t>when</w:t>
      </w:r>
      <w:r w:rsidRPr="00D22233">
        <w:rPr>
          <w:rFonts w:ascii="Century Gothic" w:hAnsi="Century Gothic"/>
        </w:rPr>
        <w:t xml:space="preserve"> many</w:t>
      </w:r>
      <w:r w:rsidR="00F27FFA">
        <w:rPr>
          <w:rFonts w:ascii="Century Gothic" w:hAnsi="Century Gothic"/>
        </w:rPr>
        <w:t xml:space="preserve"> </w:t>
      </w:r>
      <w:r w:rsidR="00F54C8A">
        <w:rPr>
          <w:rFonts w:ascii="Century Gothic" w:hAnsi="Century Gothic"/>
        </w:rPr>
        <w:t xml:space="preserve">- </w:t>
      </w:r>
      <w:r w:rsidR="00F54C8A" w:rsidRPr="00D22233">
        <w:rPr>
          <w:rFonts w:ascii="Century Gothic" w:hAnsi="Century Gothic"/>
        </w:rPr>
        <w:t>particularly</w:t>
      </w:r>
      <w:r w:rsidR="00F54C8A">
        <w:rPr>
          <w:rFonts w:ascii="Century Gothic" w:hAnsi="Century Gothic"/>
        </w:rPr>
        <w:t xml:space="preserve"> </w:t>
      </w:r>
      <w:r w:rsidR="00F54C8A" w:rsidRPr="00D22233">
        <w:rPr>
          <w:rFonts w:ascii="Century Gothic" w:hAnsi="Century Gothic"/>
        </w:rPr>
        <w:t>those living alone</w:t>
      </w:r>
      <w:r w:rsidR="00F54C8A">
        <w:rPr>
          <w:rFonts w:ascii="Century Gothic" w:hAnsi="Century Gothic"/>
        </w:rPr>
        <w:t xml:space="preserve"> - </w:t>
      </w:r>
      <w:r w:rsidR="00F27FFA">
        <w:rPr>
          <w:rFonts w:ascii="Century Gothic" w:hAnsi="Century Gothic"/>
        </w:rPr>
        <w:t>may still be fearful</w:t>
      </w:r>
      <w:r w:rsidR="00F54C8A">
        <w:rPr>
          <w:rFonts w:ascii="Century Gothic" w:hAnsi="Century Gothic"/>
        </w:rPr>
        <w:t xml:space="preserve"> of going out because of</w:t>
      </w:r>
      <w:r w:rsidRPr="00D22233">
        <w:rPr>
          <w:rFonts w:ascii="Century Gothic" w:hAnsi="Century Gothic"/>
        </w:rPr>
        <w:t xml:space="preserve"> Covid-19</w:t>
      </w:r>
      <w:r w:rsidR="00F54C8A">
        <w:rPr>
          <w:rFonts w:ascii="Century Gothic" w:hAnsi="Century Gothic"/>
        </w:rPr>
        <w:t>.</w:t>
      </w:r>
    </w:p>
    <w:p w14:paraId="0BB085E8" w14:textId="71322F89" w:rsidR="00D22233" w:rsidRPr="00D22233" w:rsidRDefault="00F54C8A" w:rsidP="00D22233">
      <w:pPr>
        <w:spacing w:after="0" w:line="360" w:lineRule="auto"/>
        <w:jc w:val="both"/>
        <w:rPr>
          <w:rFonts w:ascii="Century Gothic" w:hAnsi="Century Gothic"/>
        </w:rPr>
      </w:pPr>
      <w:r>
        <w:rPr>
          <w:rFonts w:ascii="Century Gothic" w:hAnsi="Century Gothic"/>
        </w:rPr>
        <w:t>J</w:t>
      </w:r>
      <w:r w:rsidR="00D22233" w:rsidRPr="00D22233">
        <w:rPr>
          <w:rFonts w:ascii="Century Gothic" w:hAnsi="Century Gothic"/>
        </w:rPr>
        <w:t>an Shortt, General Secretary of the NPC said members across the UK plan to support the call to action by writing to their local MP’s</w:t>
      </w:r>
      <w:r w:rsidR="00460EF7">
        <w:rPr>
          <w:rFonts w:ascii="Century Gothic" w:hAnsi="Century Gothic"/>
        </w:rPr>
        <w:t xml:space="preserve"> on the issue.</w:t>
      </w:r>
    </w:p>
    <w:p w14:paraId="0E0DD832" w14:textId="3A2752FC" w:rsidR="00D22233" w:rsidRPr="00D22233" w:rsidRDefault="00D22233" w:rsidP="00D22233">
      <w:pPr>
        <w:spacing w:after="0" w:line="360" w:lineRule="auto"/>
        <w:jc w:val="both"/>
        <w:rPr>
          <w:rFonts w:ascii="Century Gothic" w:hAnsi="Century Gothic"/>
        </w:rPr>
      </w:pPr>
      <w:r w:rsidRPr="00D22233">
        <w:rPr>
          <w:rFonts w:ascii="Century Gothic" w:hAnsi="Century Gothic"/>
        </w:rPr>
        <w:t xml:space="preserve">She commented: “Millions of pensioners </w:t>
      </w:r>
      <w:r w:rsidR="00F54C8A">
        <w:rPr>
          <w:rFonts w:ascii="Century Gothic" w:hAnsi="Century Gothic"/>
        </w:rPr>
        <w:t xml:space="preserve">may still </w:t>
      </w:r>
      <w:r w:rsidRPr="00D22233">
        <w:rPr>
          <w:rFonts w:ascii="Century Gothic" w:hAnsi="Century Gothic"/>
        </w:rPr>
        <w:t>face the decision on whether to eat, heat their homes or buy a TV licence. In the 21</w:t>
      </w:r>
      <w:r w:rsidRPr="00D22233">
        <w:rPr>
          <w:rFonts w:ascii="Century Gothic" w:hAnsi="Century Gothic"/>
          <w:vertAlign w:val="superscript"/>
        </w:rPr>
        <w:t>st</w:t>
      </w:r>
      <w:r w:rsidRPr="00D22233">
        <w:rPr>
          <w:rFonts w:ascii="Century Gothic" w:hAnsi="Century Gothic"/>
        </w:rPr>
        <w:t xml:space="preserve"> century that choice should never have to be made.</w:t>
      </w:r>
    </w:p>
    <w:p w14:paraId="442BB182" w14:textId="4FE712C3" w:rsidR="00D22233" w:rsidRPr="00D22233" w:rsidRDefault="00D22233" w:rsidP="00D22233">
      <w:pPr>
        <w:spacing w:after="0" w:line="360" w:lineRule="auto"/>
        <w:jc w:val="both"/>
        <w:rPr>
          <w:rFonts w:ascii="Century Gothic" w:hAnsi="Century Gothic"/>
        </w:rPr>
      </w:pPr>
      <w:r w:rsidRPr="00D22233">
        <w:rPr>
          <w:rFonts w:ascii="Century Gothic" w:hAnsi="Century Gothic"/>
        </w:rPr>
        <w:lastRenderedPageBreak/>
        <w:t xml:space="preserve">“The NPC hopes that negotiations </w:t>
      </w:r>
      <w:r w:rsidR="00F54C8A">
        <w:rPr>
          <w:rFonts w:ascii="Century Gothic" w:hAnsi="Century Gothic"/>
        </w:rPr>
        <w:t>will t</w:t>
      </w:r>
      <w:r w:rsidRPr="00D22233">
        <w:rPr>
          <w:rFonts w:ascii="Century Gothic" w:hAnsi="Century Gothic"/>
        </w:rPr>
        <w:t>ake place which allow both the government and the BBC to show their support for vulnerable older people and put bold words into positive action.”</w:t>
      </w:r>
    </w:p>
    <w:p w14:paraId="5B459CAB" w14:textId="0A405134" w:rsidR="00D22233" w:rsidRPr="00D22233" w:rsidRDefault="00D22233" w:rsidP="00D22233">
      <w:pPr>
        <w:spacing w:after="0" w:line="360" w:lineRule="auto"/>
        <w:jc w:val="both"/>
        <w:rPr>
          <w:rFonts w:ascii="Century Gothic" w:hAnsi="Century Gothic"/>
        </w:rPr>
      </w:pPr>
      <w:r w:rsidRPr="00D22233">
        <w:rPr>
          <w:rFonts w:ascii="Century Gothic" w:hAnsi="Century Gothic"/>
        </w:rPr>
        <w:t>Prime Minister Boris Johnson has already stated that it</w:t>
      </w:r>
      <w:r w:rsidR="00781307">
        <w:rPr>
          <w:rFonts w:ascii="Century Gothic" w:hAnsi="Century Gothic"/>
        </w:rPr>
        <w:t xml:space="preserve"> is</w:t>
      </w:r>
      <w:r w:rsidRPr="00D22233">
        <w:rPr>
          <w:rFonts w:ascii="Century Gothic" w:hAnsi="Century Gothic"/>
        </w:rPr>
        <w:t xml:space="preserve"> “crucial” to retain the benefit, while dozens of Ministers and MP’s on all sides have also voiced support for it. But so </w:t>
      </w:r>
      <w:r w:rsidR="0096728C" w:rsidRPr="00D22233">
        <w:rPr>
          <w:rFonts w:ascii="Century Gothic" w:hAnsi="Century Gothic"/>
        </w:rPr>
        <w:t>far,</w:t>
      </w:r>
      <w:r w:rsidRPr="00D22233">
        <w:rPr>
          <w:rFonts w:ascii="Century Gothic" w:hAnsi="Century Gothic"/>
        </w:rPr>
        <w:t xml:space="preserve"> the only concession </w:t>
      </w:r>
      <w:r w:rsidR="00781307">
        <w:rPr>
          <w:rFonts w:ascii="Century Gothic" w:hAnsi="Century Gothic"/>
        </w:rPr>
        <w:t>was the</w:t>
      </w:r>
      <w:r w:rsidRPr="00D22233">
        <w:rPr>
          <w:rFonts w:ascii="Century Gothic" w:hAnsi="Century Gothic"/>
        </w:rPr>
        <w:t xml:space="preserve"> delay in the introduction of the fee payment from 1st June to 1</w:t>
      </w:r>
      <w:r w:rsidRPr="00D22233">
        <w:rPr>
          <w:rFonts w:ascii="Century Gothic" w:hAnsi="Century Gothic"/>
          <w:vertAlign w:val="superscript"/>
        </w:rPr>
        <w:t>st</w:t>
      </w:r>
      <w:r w:rsidRPr="00D22233">
        <w:rPr>
          <w:rFonts w:ascii="Century Gothic" w:hAnsi="Century Gothic"/>
        </w:rPr>
        <w:t xml:space="preserve"> August</w:t>
      </w:r>
      <w:r w:rsidR="00781307">
        <w:rPr>
          <w:rFonts w:ascii="Century Gothic" w:hAnsi="Century Gothic"/>
        </w:rPr>
        <w:t xml:space="preserve">, and now </w:t>
      </w:r>
      <w:r w:rsidR="00BD36EC">
        <w:rPr>
          <w:rFonts w:ascii="Century Gothic" w:hAnsi="Century Gothic"/>
        </w:rPr>
        <w:t>October.</w:t>
      </w:r>
    </w:p>
    <w:p w14:paraId="18984129" w14:textId="72FE7598" w:rsidR="00D22233" w:rsidRPr="00D22233" w:rsidRDefault="0096728C" w:rsidP="00D22233">
      <w:pPr>
        <w:spacing w:after="0" w:line="360" w:lineRule="auto"/>
        <w:jc w:val="both"/>
        <w:rPr>
          <w:rFonts w:ascii="Century Gothic" w:hAnsi="Century Gothic"/>
          <w:b/>
          <w:bCs/>
        </w:rPr>
      </w:pPr>
      <w:r w:rsidRPr="00FD67FF">
        <w:rPr>
          <w:rFonts w:ascii="Century Gothic" w:hAnsi="Century Gothic"/>
          <w:b/>
          <w:bCs/>
        </w:rPr>
        <w:t>It is</w:t>
      </w:r>
      <w:r w:rsidR="00BD36EC">
        <w:rPr>
          <w:rFonts w:ascii="Century Gothic" w:hAnsi="Century Gothic"/>
          <w:b/>
          <w:bCs/>
        </w:rPr>
        <w:t xml:space="preserve"> </w:t>
      </w:r>
      <w:r w:rsidR="00D22233" w:rsidRPr="00D22233">
        <w:rPr>
          <w:rFonts w:ascii="Century Gothic" w:hAnsi="Century Gothic"/>
          <w:b/>
          <w:bCs/>
        </w:rPr>
        <w:t>feared that tens of thousands of older people will be pushed into poverty if they</w:t>
      </w:r>
      <w:r w:rsidR="003E4111">
        <w:rPr>
          <w:rFonts w:ascii="Century Gothic" w:hAnsi="Century Gothic"/>
          <w:b/>
          <w:bCs/>
        </w:rPr>
        <w:t xml:space="preserve"> a</w:t>
      </w:r>
      <w:r w:rsidR="00D22233" w:rsidRPr="00D22233">
        <w:rPr>
          <w:rFonts w:ascii="Century Gothic" w:hAnsi="Century Gothic"/>
          <w:b/>
          <w:bCs/>
        </w:rPr>
        <w:t>re forced to pay to keep their televisions – often their only link with the outside world.</w:t>
      </w:r>
    </w:p>
    <w:p w14:paraId="24089119" w14:textId="77777777" w:rsidR="00D22233" w:rsidRPr="00D22233" w:rsidRDefault="00D22233" w:rsidP="00D22233">
      <w:pPr>
        <w:spacing w:after="0" w:line="360" w:lineRule="auto"/>
        <w:jc w:val="both"/>
        <w:rPr>
          <w:rFonts w:ascii="Century Gothic" w:hAnsi="Century Gothic"/>
        </w:rPr>
      </w:pPr>
      <w:r w:rsidRPr="00D22233">
        <w:rPr>
          <w:rFonts w:ascii="Century Gothic" w:hAnsi="Century Gothic"/>
        </w:rPr>
        <w:t>Commenting, Jan Shortt said: “There are now 1.9 million pensioners living in poverty in the UK (Age UK).  It is expected that a further 50,000 and possibly more, who are not on pension credit will be pushed into poverty.  It is of no use to them to have access to a ‘simple repayment scheme’ for the TV licence fee if the money is not there in the first place.</w:t>
      </w:r>
    </w:p>
    <w:p w14:paraId="77B31F54" w14:textId="0CB5850A" w:rsidR="00D22233" w:rsidRPr="00D22233" w:rsidRDefault="00D22233" w:rsidP="00D22233">
      <w:pPr>
        <w:spacing w:after="0" w:line="360" w:lineRule="auto"/>
        <w:jc w:val="both"/>
        <w:rPr>
          <w:rFonts w:ascii="Century Gothic" w:hAnsi="Century Gothic"/>
        </w:rPr>
      </w:pPr>
      <w:r w:rsidRPr="00D22233">
        <w:rPr>
          <w:rFonts w:ascii="Century Gothic" w:hAnsi="Century Gothic"/>
        </w:rPr>
        <w:t>“There are fundamental issues around the government abdicating its responsibilities for an element of universal entitlements that supplements the poorest state pension in the economically developed world. We believe that social welfare is the sole remit of the government in power, not an unelected, Broadcasting Company.</w:t>
      </w:r>
      <w:r w:rsidR="00D341D6">
        <w:rPr>
          <w:rFonts w:ascii="Century Gothic" w:hAnsi="Century Gothic"/>
        </w:rPr>
        <w:t>”</w:t>
      </w:r>
    </w:p>
    <w:p w14:paraId="2DC5E303" w14:textId="77777777" w:rsidR="00D22233" w:rsidRPr="00D22233" w:rsidRDefault="00D22233" w:rsidP="00D22233">
      <w:pPr>
        <w:spacing w:after="0" w:line="360" w:lineRule="auto"/>
        <w:jc w:val="both"/>
        <w:rPr>
          <w:rFonts w:ascii="Century Gothic" w:hAnsi="Century Gothic"/>
          <w:sz w:val="21"/>
          <w:szCs w:val="21"/>
        </w:rPr>
      </w:pPr>
      <w:r w:rsidRPr="00D22233">
        <w:rPr>
          <w:rFonts w:ascii="Century Gothic" w:hAnsi="Century Gothic"/>
          <w:i/>
          <w:iCs/>
          <w:sz w:val="21"/>
          <w:szCs w:val="21"/>
        </w:rPr>
        <w:t>*</w:t>
      </w:r>
      <w:r w:rsidRPr="00D22233">
        <w:rPr>
          <w:rFonts w:ascii="Century Gothic" w:hAnsi="Century Gothic"/>
          <w:i/>
          <w:iCs/>
          <w:sz w:val="21"/>
          <w:szCs w:val="21"/>
          <w:u w:val="single"/>
        </w:rPr>
        <w:t>The full text of the letters</w:t>
      </w:r>
      <w:r w:rsidRPr="00D22233">
        <w:rPr>
          <w:rFonts w:ascii="Century Gothic" w:hAnsi="Century Gothic"/>
          <w:i/>
          <w:iCs/>
          <w:sz w:val="21"/>
          <w:szCs w:val="21"/>
        </w:rPr>
        <w:t xml:space="preserve"> to the Prime Minister, the Culture Secretary Oliver Dowden, and all other Members of Parliament are attached. </w:t>
      </w:r>
    </w:p>
    <w:p w14:paraId="3EFA6991" w14:textId="4F7AD7F5" w:rsidR="00EC1BDE" w:rsidRPr="00EC1BDE" w:rsidRDefault="00401AF0" w:rsidP="00EC1BDE">
      <w:pPr>
        <w:spacing w:after="0" w:line="360" w:lineRule="auto"/>
        <w:jc w:val="both"/>
        <w:rPr>
          <w:rFonts w:ascii="Century Gothic" w:hAnsi="Century Gothic"/>
          <w:b/>
          <w:bCs/>
        </w:rPr>
      </w:pPr>
      <w:r>
        <w:rPr>
          <w:rFonts w:ascii="Century Gothic" w:hAnsi="Century Gothic"/>
          <w:b/>
          <w:bCs/>
        </w:rPr>
        <w:t>E</w:t>
      </w:r>
      <w:r w:rsidR="00EC1BDE" w:rsidRPr="00EC1BDE">
        <w:rPr>
          <w:rFonts w:ascii="Century Gothic" w:hAnsi="Century Gothic"/>
          <w:b/>
          <w:bCs/>
        </w:rPr>
        <w:t>nds</w:t>
      </w:r>
    </w:p>
    <w:p w14:paraId="11E8B233" w14:textId="5284B5DF" w:rsidR="00B40DFD" w:rsidRPr="00B40DFD" w:rsidRDefault="00096017" w:rsidP="00B40DFD">
      <w:pPr>
        <w:spacing w:after="0" w:line="360" w:lineRule="auto"/>
        <w:jc w:val="both"/>
        <w:rPr>
          <w:rFonts w:ascii="Century Gothic" w:hAnsi="Century Gothic"/>
        </w:rPr>
      </w:pPr>
      <w:bookmarkStart w:id="2" w:name="_Hlk39067724"/>
      <w:bookmarkEnd w:id="0"/>
      <w:r>
        <w:rPr>
          <w:rFonts w:ascii="Century Gothic" w:hAnsi="Century Gothic"/>
        </w:rPr>
        <w:t xml:space="preserve">For more information </w:t>
      </w:r>
      <w:r w:rsidR="002240E6">
        <w:rPr>
          <w:rFonts w:ascii="Century Gothic" w:hAnsi="Century Gothic"/>
        </w:rPr>
        <w:t xml:space="preserve">please </w:t>
      </w:r>
      <w:r>
        <w:rPr>
          <w:rFonts w:ascii="Century Gothic" w:hAnsi="Century Gothic"/>
        </w:rPr>
        <w:t>contact:</w:t>
      </w:r>
    </w:p>
    <w:bookmarkEnd w:id="2"/>
    <w:p w14:paraId="1B2A2B4B" w14:textId="77777777" w:rsidR="00C32D8F" w:rsidRDefault="00C32D8F" w:rsidP="00E346B9">
      <w:pPr>
        <w:spacing w:after="0" w:line="240" w:lineRule="auto"/>
        <w:rPr>
          <w:b/>
          <w:sz w:val="18"/>
          <w:szCs w:val="18"/>
        </w:rPr>
      </w:pPr>
    </w:p>
    <w:p w14:paraId="0890101E" w14:textId="02ABFD89" w:rsidR="00E346B9" w:rsidRPr="0099713D" w:rsidRDefault="00E346B9" w:rsidP="00E346B9">
      <w:pPr>
        <w:spacing w:after="0" w:line="240" w:lineRule="auto"/>
        <w:rPr>
          <w:b/>
          <w:sz w:val="18"/>
          <w:szCs w:val="18"/>
        </w:rPr>
      </w:pPr>
      <w:r w:rsidRPr="0099713D">
        <w:rPr>
          <w:b/>
          <w:sz w:val="18"/>
          <w:szCs w:val="18"/>
        </w:rPr>
        <w:t>Beverley Morrison</w:t>
      </w:r>
    </w:p>
    <w:p w14:paraId="19C700A7" w14:textId="77777777" w:rsidR="00E346B9" w:rsidRPr="0099713D" w:rsidRDefault="00E346B9" w:rsidP="00E346B9">
      <w:pPr>
        <w:spacing w:after="0" w:line="240" w:lineRule="auto"/>
        <w:rPr>
          <w:sz w:val="18"/>
          <w:szCs w:val="18"/>
        </w:rPr>
      </w:pPr>
      <w:r w:rsidRPr="0099713D">
        <w:rPr>
          <w:sz w:val="18"/>
          <w:szCs w:val="18"/>
        </w:rPr>
        <w:t>Campaign &amp; Media Officer</w:t>
      </w:r>
    </w:p>
    <w:p w14:paraId="0270D187" w14:textId="77777777" w:rsidR="00E346B9" w:rsidRPr="0099713D" w:rsidRDefault="00E346B9" w:rsidP="00E346B9">
      <w:pPr>
        <w:spacing w:after="0" w:line="240" w:lineRule="auto"/>
        <w:rPr>
          <w:b/>
          <w:bCs/>
          <w:vanish/>
          <w:sz w:val="18"/>
          <w:szCs w:val="18"/>
        </w:rPr>
      </w:pPr>
      <w:r w:rsidRPr="0099713D">
        <w:rPr>
          <w:b/>
          <w:bCs/>
          <w:vanish/>
          <w:sz w:val="18"/>
          <w:szCs w:val="18"/>
        </w:rPr>
        <w:t>Bottom of Form</w:t>
      </w:r>
    </w:p>
    <w:p w14:paraId="3D22C6C4" w14:textId="77777777" w:rsidR="00E346B9" w:rsidRPr="0099713D" w:rsidRDefault="00E346B9" w:rsidP="00E346B9">
      <w:pPr>
        <w:spacing w:after="0" w:line="240" w:lineRule="auto"/>
        <w:rPr>
          <w:b/>
          <w:bCs/>
          <w:sz w:val="18"/>
          <w:szCs w:val="18"/>
        </w:rPr>
      </w:pPr>
      <w:r w:rsidRPr="0099713D">
        <w:rPr>
          <w:b/>
          <w:bCs/>
          <w:sz w:val="18"/>
          <w:szCs w:val="18"/>
        </w:rPr>
        <w:t>National Pensioners Convention</w:t>
      </w:r>
    </w:p>
    <w:p w14:paraId="7A3012D0" w14:textId="77777777" w:rsidR="00E346B9" w:rsidRPr="0099713D" w:rsidRDefault="00E346B9" w:rsidP="00E346B9">
      <w:pPr>
        <w:spacing w:after="0" w:line="240" w:lineRule="auto"/>
        <w:rPr>
          <w:b/>
          <w:bCs/>
          <w:sz w:val="18"/>
          <w:szCs w:val="18"/>
        </w:rPr>
      </w:pPr>
      <w:r w:rsidRPr="0099713D">
        <w:rPr>
          <w:b/>
          <w:bCs/>
          <w:sz w:val="18"/>
          <w:szCs w:val="18"/>
        </w:rPr>
        <w:t>​Telephone: </w:t>
      </w:r>
      <w:r>
        <w:rPr>
          <w:b/>
          <w:bCs/>
          <w:sz w:val="18"/>
          <w:szCs w:val="18"/>
        </w:rPr>
        <w:t>0208 425 2367</w:t>
      </w:r>
      <w:r w:rsidRPr="0099713D">
        <w:rPr>
          <w:b/>
          <w:bCs/>
          <w:sz w:val="18"/>
          <w:szCs w:val="18"/>
        </w:rPr>
        <w:t xml:space="preserve"> </w:t>
      </w:r>
      <w:r w:rsidRPr="0099713D">
        <w:rPr>
          <w:b/>
          <w:bCs/>
          <w:i/>
          <w:iCs/>
          <w:sz w:val="18"/>
          <w:szCs w:val="18"/>
        </w:rPr>
        <w:t>or</w:t>
      </w:r>
      <w:r w:rsidRPr="0099713D">
        <w:rPr>
          <w:b/>
          <w:bCs/>
          <w:sz w:val="18"/>
          <w:szCs w:val="18"/>
        </w:rPr>
        <w:t xml:space="preserve"> 07588 779515</w:t>
      </w:r>
    </w:p>
    <w:p w14:paraId="214E9C97" w14:textId="77777777" w:rsidR="00E346B9" w:rsidRPr="003C53C5" w:rsidRDefault="00DD19A6" w:rsidP="00E346B9">
      <w:pPr>
        <w:spacing w:after="0" w:line="240" w:lineRule="auto"/>
        <w:rPr>
          <w:sz w:val="24"/>
          <w:szCs w:val="24"/>
        </w:rPr>
      </w:pPr>
      <w:hyperlink r:id="rId8" w:history="1">
        <w:r w:rsidR="00E346B9" w:rsidRPr="0099713D">
          <w:rPr>
            <w:rStyle w:val="Hyperlink"/>
            <w:b/>
            <w:bCs/>
            <w:sz w:val="18"/>
            <w:szCs w:val="18"/>
          </w:rPr>
          <w:t>bevmorrison@npcuk.org</w:t>
        </w:r>
      </w:hyperlink>
      <w:r w:rsidR="00E346B9" w:rsidRPr="0099713D">
        <w:rPr>
          <w:b/>
          <w:bCs/>
          <w:sz w:val="18"/>
          <w:szCs w:val="18"/>
        </w:rPr>
        <w:t xml:space="preserve"> or </w:t>
      </w:r>
      <w:hyperlink r:id="rId9" w:history="1">
        <w:r w:rsidR="00E346B9" w:rsidRPr="0099713D">
          <w:rPr>
            <w:rStyle w:val="Hyperlink"/>
            <w:b/>
            <w:bCs/>
            <w:sz w:val="18"/>
            <w:szCs w:val="18"/>
          </w:rPr>
          <w:t>info@npcuk.org</w:t>
        </w:r>
      </w:hyperlink>
      <w:r w:rsidR="00E346B9" w:rsidRPr="0099713D">
        <w:rPr>
          <w:b/>
          <w:bCs/>
          <w:sz w:val="18"/>
          <w:szCs w:val="18"/>
        </w:rPr>
        <w:t xml:space="preserve"> </w:t>
      </w:r>
    </w:p>
    <w:p w14:paraId="024E913A" w14:textId="77777777" w:rsidR="00455E1B" w:rsidRPr="0013214E" w:rsidRDefault="00455E1B" w:rsidP="0013214E">
      <w:pPr>
        <w:spacing w:after="0" w:line="360" w:lineRule="auto"/>
        <w:jc w:val="both"/>
        <w:rPr>
          <w:rFonts w:ascii="Century Gothic" w:hAnsi="Century Gothic"/>
        </w:rPr>
      </w:pPr>
    </w:p>
    <w:p w14:paraId="32E6932B" w14:textId="34AE01F7" w:rsidR="00A3243F" w:rsidRPr="00C32D8F" w:rsidRDefault="0013214E" w:rsidP="0013214E">
      <w:pPr>
        <w:spacing w:after="0" w:line="360" w:lineRule="auto"/>
        <w:jc w:val="both"/>
        <w:rPr>
          <w:rFonts w:ascii="Century Gothic" w:hAnsi="Century Gothic"/>
          <w:b/>
          <w:bCs/>
          <w:i/>
          <w:iCs/>
          <w:sz w:val="20"/>
          <w:szCs w:val="20"/>
        </w:rPr>
      </w:pPr>
      <w:r w:rsidRPr="0036015C">
        <w:rPr>
          <w:rFonts w:ascii="Century Gothic" w:hAnsi="Century Gothic"/>
          <w:b/>
          <w:bCs/>
          <w:sz w:val="20"/>
          <w:szCs w:val="20"/>
        </w:rPr>
        <w:t>*</w:t>
      </w:r>
      <w:r w:rsidRPr="00C32D8F">
        <w:rPr>
          <w:rFonts w:ascii="Century Gothic" w:hAnsi="Century Gothic"/>
          <w:b/>
          <w:bCs/>
          <w:sz w:val="20"/>
          <w:szCs w:val="20"/>
          <w:u w:val="single"/>
        </w:rPr>
        <w:t>The National Pensioners Convention</w:t>
      </w:r>
      <w:r w:rsidRPr="00C32D8F">
        <w:rPr>
          <w:rFonts w:ascii="Century Gothic" w:hAnsi="Century Gothic"/>
          <w:b/>
          <w:bCs/>
          <w:i/>
          <w:iCs/>
          <w:sz w:val="20"/>
          <w:szCs w:val="20"/>
        </w:rPr>
        <w:t xml:space="preserve"> </w:t>
      </w:r>
      <w:r w:rsidRPr="002A6625">
        <w:rPr>
          <w:rFonts w:ascii="Century Gothic" w:hAnsi="Century Gothic"/>
          <w:i/>
          <w:iCs/>
          <w:sz w:val="20"/>
          <w:szCs w:val="20"/>
        </w:rPr>
        <w:t>was set up in 1979 to champion the rights and welfare of the UK’s older people. It now represents more than 1.5 million people in over 1,000 different organisations across the UK</w:t>
      </w:r>
      <w:r w:rsidR="0099713D" w:rsidRPr="002A6625">
        <w:rPr>
          <w:rFonts w:ascii="Century Gothic" w:hAnsi="Century Gothic"/>
          <w:i/>
          <w:iCs/>
          <w:sz w:val="20"/>
          <w:szCs w:val="20"/>
        </w:rPr>
        <w:t xml:space="preserve"> and holds an </w:t>
      </w:r>
      <w:r w:rsidR="00967292">
        <w:rPr>
          <w:rFonts w:ascii="Century Gothic" w:hAnsi="Century Gothic"/>
          <w:i/>
          <w:iCs/>
          <w:sz w:val="20"/>
          <w:szCs w:val="20"/>
        </w:rPr>
        <w:t>Annual Convention – a p</w:t>
      </w:r>
      <w:r w:rsidRPr="002A6625">
        <w:rPr>
          <w:rFonts w:ascii="Century Gothic" w:hAnsi="Century Gothic"/>
          <w:i/>
          <w:iCs/>
          <w:sz w:val="20"/>
          <w:szCs w:val="20"/>
        </w:rPr>
        <w:t xml:space="preserve">ensioners’ </w:t>
      </w:r>
      <w:r w:rsidR="00967292">
        <w:rPr>
          <w:rFonts w:ascii="Century Gothic" w:hAnsi="Century Gothic"/>
          <w:i/>
          <w:iCs/>
          <w:sz w:val="20"/>
          <w:szCs w:val="20"/>
        </w:rPr>
        <w:t>p</w:t>
      </w:r>
      <w:r w:rsidRPr="002A6625">
        <w:rPr>
          <w:rFonts w:ascii="Century Gothic" w:hAnsi="Century Gothic"/>
          <w:i/>
          <w:iCs/>
          <w:sz w:val="20"/>
          <w:szCs w:val="20"/>
        </w:rPr>
        <w:t xml:space="preserve">arliament </w:t>
      </w:r>
      <w:r w:rsidR="00967292">
        <w:rPr>
          <w:rFonts w:ascii="Century Gothic" w:hAnsi="Century Gothic"/>
          <w:i/>
          <w:iCs/>
          <w:sz w:val="20"/>
          <w:szCs w:val="20"/>
        </w:rPr>
        <w:t xml:space="preserve">- </w:t>
      </w:r>
      <w:r w:rsidRPr="002A6625">
        <w:rPr>
          <w:rFonts w:ascii="Century Gothic" w:hAnsi="Century Gothic"/>
          <w:i/>
          <w:iCs/>
          <w:sz w:val="20"/>
          <w:szCs w:val="20"/>
        </w:rPr>
        <w:t>to debate issues affecting older people</w:t>
      </w:r>
      <w:r w:rsidRPr="00C32D8F">
        <w:rPr>
          <w:rFonts w:ascii="Century Gothic" w:hAnsi="Century Gothic"/>
          <w:b/>
          <w:bCs/>
          <w:i/>
          <w:iCs/>
          <w:sz w:val="20"/>
          <w:szCs w:val="20"/>
        </w:rPr>
        <w:t xml:space="preserve">. </w:t>
      </w:r>
    </w:p>
    <w:p w14:paraId="0351B202" w14:textId="41136C91" w:rsidR="0013214E" w:rsidRPr="00A3243F" w:rsidRDefault="00DD19A6" w:rsidP="0013214E">
      <w:pPr>
        <w:spacing w:after="0" w:line="360" w:lineRule="auto"/>
        <w:jc w:val="both"/>
        <w:rPr>
          <w:rFonts w:ascii="Century Gothic" w:hAnsi="Century Gothic"/>
          <w:b/>
          <w:bCs/>
          <w:i/>
          <w:iCs/>
          <w:sz w:val="20"/>
          <w:szCs w:val="20"/>
        </w:rPr>
      </w:pPr>
      <w:hyperlink r:id="rId10" w:history="1">
        <w:r w:rsidR="00A3243F" w:rsidRPr="004C47FC">
          <w:rPr>
            <w:rStyle w:val="Hyperlink"/>
            <w:rFonts w:ascii="Century Gothic" w:hAnsi="Century Gothic"/>
            <w:b/>
            <w:bCs/>
            <w:i/>
            <w:iCs/>
            <w:sz w:val="20"/>
            <w:szCs w:val="20"/>
          </w:rPr>
          <w:t>www.npcuk.org</w:t>
        </w:r>
      </w:hyperlink>
      <w:r w:rsidR="0013214E" w:rsidRPr="00A3243F">
        <w:rPr>
          <w:rFonts w:ascii="Century Gothic" w:hAnsi="Century Gothic"/>
          <w:b/>
          <w:bCs/>
          <w:i/>
          <w:iCs/>
          <w:sz w:val="20"/>
          <w:szCs w:val="20"/>
        </w:rPr>
        <w:t xml:space="preserve"> </w:t>
      </w:r>
    </w:p>
    <w:bookmarkEnd w:id="1"/>
    <w:p w14:paraId="6395CEAF" w14:textId="6F43C985" w:rsidR="00AF7A1D" w:rsidRPr="003C53C5" w:rsidRDefault="00A3243F" w:rsidP="00AF7A1D">
      <w:pPr>
        <w:spacing w:after="0" w:line="240" w:lineRule="auto"/>
        <w:rPr>
          <w:sz w:val="24"/>
          <w:szCs w:val="24"/>
        </w:rPr>
      </w:pPr>
      <w:r w:rsidRPr="004010EF">
        <w:rPr>
          <w:noProof/>
          <w:lang w:eastAsia="en-GB"/>
        </w:rPr>
        <w:drawing>
          <wp:inline distT="0" distB="0" distL="0" distR="0" wp14:anchorId="1696F745" wp14:editId="3898C099">
            <wp:extent cx="1113830" cy="648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4438" cy="683452"/>
                    </a:xfrm>
                    <a:prstGeom prst="rect">
                      <a:avLst/>
                    </a:prstGeom>
                  </pic:spPr>
                </pic:pic>
              </a:graphicData>
            </a:graphic>
          </wp:inline>
        </w:drawing>
      </w:r>
      <w:r w:rsidR="006E1B25" w:rsidRPr="0099713D">
        <w:rPr>
          <w:b/>
          <w:bCs/>
          <w:sz w:val="18"/>
          <w:szCs w:val="18"/>
        </w:rPr>
        <w:t xml:space="preserve"> </w:t>
      </w:r>
    </w:p>
    <w:sectPr w:rsidR="00AF7A1D" w:rsidRPr="003C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B05"/>
    <w:multiLevelType w:val="hybridMultilevel"/>
    <w:tmpl w:val="3118CD7E"/>
    <w:lvl w:ilvl="0" w:tplc="08090001">
      <w:start w:val="1"/>
      <w:numFmt w:val="bullet"/>
      <w:lvlText w:val=""/>
      <w:lvlJc w:val="left"/>
      <w:pPr>
        <w:ind w:left="720" w:hanging="360"/>
      </w:pPr>
      <w:rPr>
        <w:rFonts w:ascii="Symbol" w:hAnsi="Symbol" w:hint="default"/>
      </w:rPr>
    </w:lvl>
    <w:lvl w:ilvl="1" w:tplc="0ED41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A3B63"/>
    <w:multiLevelType w:val="hybridMultilevel"/>
    <w:tmpl w:val="E52434E4"/>
    <w:lvl w:ilvl="0" w:tplc="EC8C57B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763513"/>
    <w:multiLevelType w:val="hybridMultilevel"/>
    <w:tmpl w:val="BBE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54D1E"/>
    <w:multiLevelType w:val="hybridMultilevel"/>
    <w:tmpl w:val="5CE4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6123"/>
    <w:multiLevelType w:val="hybridMultilevel"/>
    <w:tmpl w:val="8B1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C26C5"/>
    <w:multiLevelType w:val="hybridMultilevel"/>
    <w:tmpl w:val="0F44028A"/>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start w:val="1"/>
      <w:numFmt w:val="bullet"/>
      <w:lvlText w:val="o"/>
      <w:lvlJc w:val="left"/>
      <w:pPr>
        <w:ind w:left="5335" w:hanging="360"/>
      </w:pPr>
      <w:rPr>
        <w:rFonts w:ascii="Courier New" w:hAnsi="Courier New" w:cs="Courier New" w:hint="default"/>
      </w:rPr>
    </w:lvl>
    <w:lvl w:ilvl="8" w:tplc="08090005">
      <w:start w:val="1"/>
      <w:numFmt w:val="bullet"/>
      <w:lvlText w:val=""/>
      <w:lvlJc w:val="left"/>
      <w:pPr>
        <w:ind w:left="60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F"/>
    <w:rsid w:val="00004E65"/>
    <w:rsid w:val="00005042"/>
    <w:rsid w:val="00006528"/>
    <w:rsid w:val="00010E5E"/>
    <w:rsid w:val="000129D9"/>
    <w:rsid w:val="000132FB"/>
    <w:rsid w:val="00013A69"/>
    <w:rsid w:val="00021CC9"/>
    <w:rsid w:val="00030FF5"/>
    <w:rsid w:val="00031180"/>
    <w:rsid w:val="0004155B"/>
    <w:rsid w:val="00042817"/>
    <w:rsid w:val="00042911"/>
    <w:rsid w:val="00042C48"/>
    <w:rsid w:val="00050E3C"/>
    <w:rsid w:val="0005317D"/>
    <w:rsid w:val="000531C3"/>
    <w:rsid w:val="00057295"/>
    <w:rsid w:val="000578C0"/>
    <w:rsid w:val="00057EF6"/>
    <w:rsid w:val="000603C2"/>
    <w:rsid w:val="0006051C"/>
    <w:rsid w:val="00060F85"/>
    <w:rsid w:val="00065662"/>
    <w:rsid w:val="0007220D"/>
    <w:rsid w:val="000746F4"/>
    <w:rsid w:val="00076DD2"/>
    <w:rsid w:val="000826D7"/>
    <w:rsid w:val="000830E9"/>
    <w:rsid w:val="0008465E"/>
    <w:rsid w:val="00086F5E"/>
    <w:rsid w:val="0008709F"/>
    <w:rsid w:val="00091ABA"/>
    <w:rsid w:val="00093411"/>
    <w:rsid w:val="00096017"/>
    <w:rsid w:val="000A0074"/>
    <w:rsid w:val="000A1E61"/>
    <w:rsid w:val="000A2544"/>
    <w:rsid w:val="000A368A"/>
    <w:rsid w:val="000A449E"/>
    <w:rsid w:val="000B03D5"/>
    <w:rsid w:val="000B13C1"/>
    <w:rsid w:val="000B1D58"/>
    <w:rsid w:val="000B6C11"/>
    <w:rsid w:val="000B7DB3"/>
    <w:rsid w:val="000C096C"/>
    <w:rsid w:val="000C0CDD"/>
    <w:rsid w:val="000C1C54"/>
    <w:rsid w:val="000C2EA5"/>
    <w:rsid w:val="000D0109"/>
    <w:rsid w:val="000D2311"/>
    <w:rsid w:val="000D70E7"/>
    <w:rsid w:val="000E0128"/>
    <w:rsid w:val="000E0232"/>
    <w:rsid w:val="000E4099"/>
    <w:rsid w:val="000E455C"/>
    <w:rsid w:val="000E532E"/>
    <w:rsid w:val="000E707E"/>
    <w:rsid w:val="000E787D"/>
    <w:rsid w:val="000F0B61"/>
    <w:rsid w:val="000F0CC1"/>
    <w:rsid w:val="000F3860"/>
    <w:rsid w:val="00100B3E"/>
    <w:rsid w:val="00105CB7"/>
    <w:rsid w:val="00110461"/>
    <w:rsid w:val="00115001"/>
    <w:rsid w:val="00115DCB"/>
    <w:rsid w:val="00117848"/>
    <w:rsid w:val="00117A5A"/>
    <w:rsid w:val="00124D55"/>
    <w:rsid w:val="00126181"/>
    <w:rsid w:val="00126BB2"/>
    <w:rsid w:val="001301A8"/>
    <w:rsid w:val="0013214E"/>
    <w:rsid w:val="001435C2"/>
    <w:rsid w:val="00143A64"/>
    <w:rsid w:val="00144E5A"/>
    <w:rsid w:val="00145FFB"/>
    <w:rsid w:val="001476A6"/>
    <w:rsid w:val="0015266C"/>
    <w:rsid w:val="001535BF"/>
    <w:rsid w:val="001541CE"/>
    <w:rsid w:val="001542B9"/>
    <w:rsid w:val="00155090"/>
    <w:rsid w:val="00160BE4"/>
    <w:rsid w:val="001663EB"/>
    <w:rsid w:val="00166400"/>
    <w:rsid w:val="00166487"/>
    <w:rsid w:val="00173C4B"/>
    <w:rsid w:val="0018081A"/>
    <w:rsid w:val="0018130F"/>
    <w:rsid w:val="00184D07"/>
    <w:rsid w:val="00184F7F"/>
    <w:rsid w:val="001871E0"/>
    <w:rsid w:val="0019184D"/>
    <w:rsid w:val="001921FB"/>
    <w:rsid w:val="00192323"/>
    <w:rsid w:val="001926E5"/>
    <w:rsid w:val="001935A4"/>
    <w:rsid w:val="00193F42"/>
    <w:rsid w:val="00194CF3"/>
    <w:rsid w:val="00194FD9"/>
    <w:rsid w:val="00195630"/>
    <w:rsid w:val="00196625"/>
    <w:rsid w:val="00196956"/>
    <w:rsid w:val="001A12AA"/>
    <w:rsid w:val="001A1F70"/>
    <w:rsid w:val="001A37A8"/>
    <w:rsid w:val="001B25DE"/>
    <w:rsid w:val="001B2E2F"/>
    <w:rsid w:val="001B514A"/>
    <w:rsid w:val="001B596E"/>
    <w:rsid w:val="001B6DB7"/>
    <w:rsid w:val="001B7CCE"/>
    <w:rsid w:val="001C09E8"/>
    <w:rsid w:val="001C0FEE"/>
    <w:rsid w:val="001C269A"/>
    <w:rsid w:val="001C2FE0"/>
    <w:rsid w:val="001C3D3A"/>
    <w:rsid w:val="001C4FFB"/>
    <w:rsid w:val="001C5D1B"/>
    <w:rsid w:val="001C646B"/>
    <w:rsid w:val="001D1178"/>
    <w:rsid w:val="001D1B57"/>
    <w:rsid w:val="001D222A"/>
    <w:rsid w:val="001D2337"/>
    <w:rsid w:val="001D2E23"/>
    <w:rsid w:val="001D2F30"/>
    <w:rsid w:val="001D4EB8"/>
    <w:rsid w:val="001D5277"/>
    <w:rsid w:val="001D7801"/>
    <w:rsid w:val="001E19B1"/>
    <w:rsid w:val="001E23A6"/>
    <w:rsid w:val="001E3871"/>
    <w:rsid w:val="001F308B"/>
    <w:rsid w:val="001F547C"/>
    <w:rsid w:val="001F7BD5"/>
    <w:rsid w:val="001F7F02"/>
    <w:rsid w:val="00200AF3"/>
    <w:rsid w:val="00203045"/>
    <w:rsid w:val="0020348F"/>
    <w:rsid w:val="00204FE5"/>
    <w:rsid w:val="00205A9F"/>
    <w:rsid w:val="00207215"/>
    <w:rsid w:val="00223332"/>
    <w:rsid w:val="002240E6"/>
    <w:rsid w:val="00226AE9"/>
    <w:rsid w:val="002307F1"/>
    <w:rsid w:val="00230AA5"/>
    <w:rsid w:val="0023546D"/>
    <w:rsid w:val="00237AAA"/>
    <w:rsid w:val="00243DB2"/>
    <w:rsid w:val="00246789"/>
    <w:rsid w:val="00246AE2"/>
    <w:rsid w:val="002472E8"/>
    <w:rsid w:val="0025481D"/>
    <w:rsid w:val="00256252"/>
    <w:rsid w:val="0025740A"/>
    <w:rsid w:val="00261533"/>
    <w:rsid w:val="002655CE"/>
    <w:rsid w:val="00265858"/>
    <w:rsid w:val="00272E85"/>
    <w:rsid w:val="002742B8"/>
    <w:rsid w:val="0027532A"/>
    <w:rsid w:val="002771EE"/>
    <w:rsid w:val="0028011C"/>
    <w:rsid w:val="00281DB8"/>
    <w:rsid w:val="002822E8"/>
    <w:rsid w:val="00282874"/>
    <w:rsid w:val="00283939"/>
    <w:rsid w:val="00283CB9"/>
    <w:rsid w:val="002851F9"/>
    <w:rsid w:val="002856B4"/>
    <w:rsid w:val="00286DE8"/>
    <w:rsid w:val="00290203"/>
    <w:rsid w:val="002928C1"/>
    <w:rsid w:val="00293873"/>
    <w:rsid w:val="00293C05"/>
    <w:rsid w:val="002945EE"/>
    <w:rsid w:val="0029462C"/>
    <w:rsid w:val="00295F0E"/>
    <w:rsid w:val="002A266F"/>
    <w:rsid w:val="002A2F77"/>
    <w:rsid w:val="002A4CFF"/>
    <w:rsid w:val="002A6625"/>
    <w:rsid w:val="002A6DFB"/>
    <w:rsid w:val="002A7939"/>
    <w:rsid w:val="002A7FF5"/>
    <w:rsid w:val="002B009A"/>
    <w:rsid w:val="002B3832"/>
    <w:rsid w:val="002C04BA"/>
    <w:rsid w:val="002C1542"/>
    <w:rsid w:val="002C275C"/>
    <w:rsid w:val="002C3FFB"/>
    <w:rsid w:val="002C606C"/>
    <w:rsid w:val="002C6F14"/>
    <w:rsid w:val="002D2E29"/>
    <w:rsid w:val="002D3726"/>
    <w:rsid w:val="002D3EB9"/>
    <w:rsid w:val="002D3F2F"/>
    <w:rsid w:val="002D626F"/>
    <w:rsid w:val="002E0A27"/>
    <w:rsid w:val="002E1808"/>
    <w:rsid w:val="002E2464"/>
    <w:rsid w:val="002E6CC5"/>
    <w:rsid w:val="002E73F0"/>
    <w:rsid w:val="002F036C"/>
    <w:rsid w:val="002F38C3"/>
    <w:rsid w:val="002F479B"/>
    <w:rsid w:val="003028FF"/>
    <w:rsid w:val="003034AC"/>
    <w:rsid w:val="00305008"/>
    <w:rsid w:val="0030667B"/>
    <w:rsid w:val="00313F59"/>
    <w:rsid w:val="0031427A"/>
    <w:rsid w:val="003146C0"/>
    <w:rsid w:val="00316477"/>
    <w:rsid w:val="0032085C"/>
    <w:rsid w:val="003215BE"/>
    <w:rsid w:val="0032455E"/>
    <w:rsid w:val="00330D28"/>
    <w:rsid w:val="00336D88"/>
    <w:rsid w:val="00337CC2"/>
    <w:rsid w:val="00352589"/>
    <w:rsid w:val="0035463B"/>
    <w:rsid w:val="00354E76"/>
    <w:rsid w:val="00355CF4"/>
    <w:rsid w:val="00356F1E"/>
    <w:rsid w:val="0036015C"/>
    <w:rsid w:val="00363687"/>
    <w:rsid w:val="00365B2D"/>
    <w:rsid w:val="0036664C"/>
    <w:rsid w:val="00371B9E"/>
    <w:rsid w:val="00371CF3"/>
    <w:rsid w:val="00371E07"/>
    <w:rsid w:val="00371ED2"/>
    <w:rsid w:val="00373F0E"/>
    <w:rsid w:val="0037482B"/>
    <w:rsid w:val="00375562"/>
    <w:rsid w:val="0037575C"/>
    <w:rsid w:val="00381D4F"/>
    <w:rsid w:val="003825AB"/>
    <w:rsid w:val="00384DA9"/>
    <w:rsid w:val="00390EE7"/>
    <w:rsid w:val="0039463D"/>
    <w:rsid w:val="00394ADE"/>
    <w:rsid w:val="003A0155"/>
    <w:rsid w:val="003A3636"/>
    <w:rsid w:val="003A4D74"/>
    <w:rsid w:val="003A5539"/>
    <w:rsid w:val="003A5CA7"/>
    <w:rsid w:val="003B0074"/>
    <w:rsid w:val="003B0601"/>
    <w:rsid w:val="003B11E2"/>
    <w:rsid w:val="003B12C9"/>
    <w:rsid w:val="003B2BBB"/>
    <w:rsid w:val="003B3FA3"/>
    <w:rsid w:val="003B5901"/>
    <w:rsid w:val="003B5E56"/>
    <w:rsid w:val="003C09A8"/>
    <w:rsid w:val="003C1B9F"/>
    <w:rsid w:val="003C3856"/>
    <w:rsid w:val="003C4B1C"/>
    <w:rsid w:val="003C5892"/>
    <w:rsid w:val="003C6FCB"/>
    <w:rsid w:val="003C7015"/>
    <w:rsid w:val="003C72AC"/>
    <w:rsid w:val="003D0B5D"/>
    <w:rsid w:val="003D3467"/>
    <w:rsid w:val="003E00A1"/>
    <w:rsid w:val="003E0490"/>
    <w:rsid w:val="003E0ACC"/>
    <w:rsid w:val="003E0ED4"/>
    <w:rsid w:val="003E2556"/>
    <w:rsid w:val="003E361A"/>
    <w:rsid w:val="003E37C7"/>
    <w:rsid w:val="003E3C33"/>
    <w:rsid w:val="003E4111"/>
    <w:rsid w:val="003F0E49"/>
    <w:rsid w:val="003F2E40"/>
    <w:rsid w:val="003F62C9"/>
    <w:rsid w:val="003F6500"/>
    <w:rsid w:val="003F7DCF"/>
    <w:rsid w:val="004010EF"/>
    <w:rsid w:val="00401AF0"/>
    <w:rsid w:val="0040275E"/>
    <w:rsid w:val="0040282F"/>
    <w:rsid w:val="00406700"/>
    <w:rsid w:val="00407179"/>
    <w:rsid w:val="0041272B"/>
    <w:rsid w:val="004128B4"/>
    <w:rsid w:val="004142A7"/>
    <w:rsid w:val="00420673"/>
    <w:rsid w:val="0042401F"/>
    <w:rsid w:val="0042423D"/>
    <w:rsid w:val="004243A4"/>
    <w:rsid w:val="00425077"/>
    <w:rsid w:val="00425291"/>
    <w:rsid w:val="00431BF4"/>
    <w:rsid w:val="00434AB1"/>
    <w:rsid w:val="00437FE6"/>
    <w:rsid w:val="004402A2"/>
    <w:rsid w:val="0044064B"/>
    <w:rsid w:val="00442825"/>
    <w:rsid w:val="00442A32"/>
    <w:rsid w:val="00444553"/>
    <w:rsid w:val="004465F5"/>
    <w:rsid w:val="00450238"/>
    <w:rsid w:val="004512CF"/>
    <w:rsid w:val="00455944"/>
    <w:rsid w:val="00455C42"/>
    <w:rsid w:val="00455E1B"/>
    <w:rsid w:val="00457FE6"/>
    <w:rsid w:val="00460598"/>
    <w:rsid w:val="00460EF7"/>
    <w:rsid w:val="00461ADF"/>
    <w:rsid w:val="00462752"/>
    <w:rsid w:val="004633F9"/>
    <w:rsid w:val="004653BE"/>
    <w:rsid w:val="00466DAA"/>
    <w:rsid w:val="00472482"/>
    <w:rsid w:val="0048438C"/>
    <w:rsid w:val="00484FE0"/>
    <w:rsid w:val="004857B3"/>
    <w:rsid w:val="0049205F"/>
    <w:rsid w:val="00492084"/>
    <w:rsid w:val="0049294C"/>
    <w:rsid w:val="004936F6"/>
    <w:rsid w:val="00494F30"/>
    <w:rsid w:val="00495989"/>
    <w:rsid w:val="004959DC"/>
    <w:rsid w:val="004975B7"/>
    <w:rsid w:val="004A007E"/>
    <w:rsid w:val="004A0AFF"/>
    <w:rsid w:val="004A19CA"/>
    <w:rsid w:val="004A3372"/>
    <w:rsid w:val="004B3934"/>
    <w:rsid w:val="004B6A98"/>
    <w:rsid w:val="004B726E"/>
    <w:rsid w:val="004C274C"/>
    <w:rsid w:val="004C300F"/>
    <w:rsid w:val="004C77F4"/>
    <w:rsid w:val="004D02C6"/>
    <w:rsid w:val="004D3C1F"/>
    <w:rsid w:val="004D4A0A"/>
    <w:rsid w:val="004D4AAB"/>
    <w:rsid w:val="004E1BCE"/>
    <w:rsid w:val="004E3BA9"/>
    <w:rsid w:val="004E4E9A"/>
    <w:rsid w:val="004E5567"/>
    <w:rsid w:val="004E69C3"/>
    <w:rsid w:val="004E6E32"/>
    <w:rsid w:val="004F2541"/>
    <w:rsid w:val="004F2654"/>
    <w:rsid w:val="004F31CE"/>
    <w:rsid w:val="004F3BD1"/>
    <w:rsid w:val="00500B11"/>
    <w:rsid w:val="00506F85"/>
    <w:rsid w:val="0050765E"/>
    <w:rsid w:val="005105EE"/>
    <w:rsid w:val="00514CC8"/>
    <w:rsid w:val="005170BB"/>
    <w:rsid w:val="0052079A"/>
    <w:rsid w:val="00521AA7"/>
    <w:rsid w:val="00527A61"/>
    <w:rsid w:val="00530F12"/>
    <w:rsid w:val="00531DFB"/>
    <w:rsid w:val="00532F37"/>
    <w:rsid w:val="0053326A"/>
    <w:rsid w:val="00543D15"/>
    <w:rsid w:val="00545CAE"/>
    <w:rsid w:val="005552D7"/>
    <w:rsid w:val="00556C77"/>
    <w:rsid w:val="00557323"/>
    <w:rsid w:val="00557B5F"/>
    <w:rsid w:val="0056054A"/>
    <w:rsid w:val="00562DBE"/>
    <w:rsid w:val="005632F3"/>
    <w:rsid w:val="00566B12"/>
    <w:rsid w:val="00573038"/>
    <w:rsid w:val="00590584"/>
    <w:rsid w:val="00591514"/>
    <w:rsid w:val="00592B14"/>
    <w:rsid w:val="00592FB1"/>
    <w:rsid w:val="0059631F"/>
    <w:rsid w:val="00596765"/>
    <w:rsid w:val="00597BA9"/>
    <w:rsid w:val="005A03D1"/>
    <w:rsid w:val="005A33CB"/>
    <w:rsid w:val="005A3431"/>
    <w:rsid w:val="005A3EDC"/>
    <w:rsid w:val="005A42B4"/>
    <w:rsid w:val="005A48C9"/>
    <w:rsid w:val="005A5B1E"/>
    <w:rsid w:val="005A69DC"/>
    <w:rsid w:val="005A74F9"/>
    <w:rsid w:val="005B02F3"/>
    <w:rsid w:val="005B0B49"/>
    <w:rsid w:val="005B0D5D"/>
    <w:rsid w:val="005B19BD"/>
    <w:rsid w:val="005B2C67"/>
    <w:rsid w:val="005B3D75"/>
    <w:rsid w:val="005B4E4D"/>
    <w:rsid w:val="005B748F"/>
    <w:rsid w:val="005C2347"/>
    <w:rsid w:val="005C4C52"/>
    <w:rsid w:val="005C7EE4"/>
    <w:rsid w:val="005D3BB1"/>
    <w:rsid w:val="005D4AAE"/>
    <w:rsid w:val="005D5067"/>
    <w:rsid w:val="005E4031"/>
    <w:rsid w:val="005E4DF4"/>
    <w:rsid w:val="005E71C2"/>
    <w:rsid w:val="005F09B5"/>
    <w:rsid w:val="005F0B48"/>
    <w:rsid w:val="005F145D"/>
    <w:rsid w:val="005F43E7"/>
    <w:rsid w:val="005F7FF7"/>
    <w:rsid w:val="006001BF"/>
    <w:rsid w:val="00601024"/>
    <w:rsid w:val="00603447"/>
    <w:rsid w:val="00607396"/>
    <w:rsid w:val="00610442"/>
    <w:rsid w:val="0061115A"/>
    <w:rsid w:val="006115F0"/>
    <w:rsid w:val="006156F5"/>
    <w:rsid w:val="00616C17"/>
    <w:rsid w:val="00617562"/>
    <w:rsid w:val="00622A20"/>
    <w:rsid w:val="00623357"/>
    <w:rsid w:val="006272C2"/>
    <w:rsid w:val="0063021E"/>
    <w:rsid w:val="0063351C"/>
    <w:rsid w:val="006339A8"/>
    <w:rsid w:val="006348DD"/>
    <w:rsid w:val="00635227"/>
    <w:rsid w:val="00637414"/>
    <w:rsid w:val="006378D9"/>
    <w:rsid w:val="00640EC8"/>
    <w:rsid w:val="00641816"/>
    <w:rsid w:val="00642431"/>
    <w:rsid w:val="006434E8"/>
    <w:rsid w:val="00643A50"/>
    <w:rsid w:val="006463B6"/>
    <w:rsid w:val="006507F7"/>
    <w:rsid w:val="00660179"/>
    <w:rsid w:val="00660C01"/>
    <w:rsid w:val="0066146B"/>
    <w:rsid w:val="00663766"/>
    <w:rsid w:val="00663AB5"/>
    <w:rsid w:val="006642AC"/>
    <w:rsid w:val="006716B7"/>
    <w:rsid w:val="00675262"/>
    <w:rsid w:val="00675CFA"/>
    <w:rsid w:val="00677623"/>
    <w:rsid w:val="00680A94"/>
    <w:rsid w:val="00682201"/>
    <w:rsid w:val="006826F7"/>
    <w:rsid w:val="00684104"/>
    <w:rsid w:val="00684A21"/>
    <w:rsid w:val="00685F2A"/>
    <w:rsid w:val="00687965"/>
    <w:rsid w:val="0069165D"/>
    <w:rsid w:val="006926EA"/>
    <w:rsid w:val="0069282F"/>
    <w:rsid w:val="00693CBE"/>
    <w:rsid w:val="00696022"/>
    <w:rsid w:val="00696646"/>
    <w:rsid w:val="00697ADC"/>
    <w:rsid w:val="006A4A52"/>
    <w:rsid w:val="006A7CC1"/>
    <w:rsid w:val="006B10A0"/>
    <w:rsid w:val="006B1BBF"/>
    <w:rsid w:val="006B2C0B"/>
    <w:rsid w:val="006B55B4"/>
    <w:rsid w:val="006B625E"/>
    <w:rsid w:val="006B7740"/>
    <w:rsid w:val="006B78C1"/>
    <w:rsid w:val="006C08F5"/>
    <w:rsid w:val="006C0A39"/>
    <w:rsid w:val="006C3EEF"/>
    <w:rsid w:val="006C778D"/>
    <w:rsid w:val="006D0B2A"/>
    <w:rsid w:val="006D4374"/>
    <w:rsid w:val="006D6E04"/>
    <w:rsid w:val="006D7CFD"/>
    <w:rsid w:val="006D7F72"/>
    <w:rsid w:val="006E1B25"/>
    <w:rsid w:val="006E1B3C"/>
    <w:rsid w:val="006E769F"/>
    <w:rsid w:val="006F2B97"/>
    <w:rsid w:val="006F4574"/>
    <w:rsid w:val="006F486E"/>
    <w:rsid w:val="006F5144"/>
    <w:rsid w:val="0070091A"/>
    <w:rsid w:val="007022BC"/>
    <w:rsid w:val="0070619D"/>
    <w:rsid w:val="00710D67"/>
    <w:rsid w:val="00711CF5"/>
    <w:rsid w:val="00712CAA"/>
    <w:rsid w:val="007223FB"/>
    <w:rsid w:val="00723B89"/>
    <w:rsid w:val="00723F72"/>
    <w:rsid w:val="0072467B"/>
    <w:rsid w:val="0072473B"/>
    <w:rsid w:val="00727344"/>
    <w:rsid w:val="007310F9"/>
    <w:rsid w:val="007337D9"/>
    <w:rsid w:val="0074203E"/>
    <w:rsid w:val="00743495"/>
    <w:rsid w:val="0074404D"/>
    <w:rsid w:val="00746AF3"/>
    <w:rsid w:val="00747E14"/>
    <w:rsid w:val="00750F0A"/>
    <w:rsid w:val="0075449E"/>
    <w:rsid w:val="00754A3D"/>
    <w:rsid w:val="007551AC"/>
    <w:rsid w:val="00757C40"/>
    <w:rsid w:val="007606F8"/>
    <w:rsid w:val="0076236B"/>
    <w:rsid w:val="00766441"/>
    <w:rsid w:val="007678E0"/>
    <w:rsid w:val="00767DD3"/>
    <w:rsid w:val="0077025A"/>
    <w:rsid w:val="00770893"/>
    <w:rsid w:val="00772667"/>
    <w:rsid w:val="00772725"/>
    <w:rsid w:val="00776988"/>
    <w:rsid w:val="00780BC7"/>
    <w:rsid w:val="00781307"/>
    <w:rsid w:val="007816F4"/>
    <w:rsid w:val="00783A48"/>
    <w:rsid w:val="00784107"/>
    <w:rsid w:val="0079184E"/>
    <w:rsid w:val="007946D3"/>
    <w:rsid w:val="0079499E"/>
    <w:rsid w:val="007A08DF"/>
    <w:rsid w:val="007A1AEA"/>
    <w:rsid w:val="007A1B88"/>
    <w:rsid w:val="007A452F"/>
    <w:rsid w:val="007A46AF"/>
    <w:rsid w:val="007B0303"/>
    <w:rsid w:val="007B34CD"/>
    <w:rsid w:val="007B743F"/>
    <w:rsid w:val="007C3BA5"/>
    <w:rsid w:val="007C50C7"/>
    <w:rsid w:val="007C7935"/>
    <w:rsid w:val="007D1C1F"/>
    <w:rsid w:val="007D4C97"/>
    <w:rsid w:val="007E0455"/>
    <w:rsid w:val="007E1DF4"/>
    <w:rsid w:val="007E21F2"/>
    <w:rsid w:val="007E2AFA"/>
    <w:rsid w:val="007E4F1F"/>
    <w:rsid w:val="007E4F5E"/>
    <w:rsid w:val="007E7C1F"/>
    <w:rsid w:val="007F0EB8"/>
    <w:rsid w:val="007F206C"/>
    <w:rsid w:val="007F3D8A"/>
    <w:rsid w:val="007F495B"/>
    <w:rsid w:val="007F5534"/>
    <w:rsid w:val="00802963"/>
    <w:rsid w:val="008042C4"/>
    <w:rsid w:val="00813004"/>
    <w:rsid w:val="008144F0"/>
    <w:rsid w:val="008159A8"/>
    <w:rsid w:val="00815BF5"/>
    <w:rsid w:val="00822724"/>
    <w:rsid w:val="00823DEB"/>
    <w:rsid w:val="0082474D"/>
    <w:rsid w:val="00824E78"/>
    <w:rsid w:val="00827C48"/>
    <w:rsid w:val="00833146"/>
    <w:rsid w:val="00833752"/>
    <w:rsid w:val="00834C6B"/>
    <w:rsid w:val="00836040"/>
    <w:rsid w:val="0083609C"/>
    <w:rsid w:val="008401A5"/>
    <w:rsid w:val="008422C6"/>
    <w:rsid w:val="00843EC4"/>
    <w:rsid w:val="00844E43"/>
    <w:rsid w:val="00846E4A"/>
    <w:rsid w:val="0084782A"/>
    <w:rsid w:val="00856D49"/>
    <w:rsid w:val="0085772D"/>
    <w:rsid w:val="0086349C"/>
    <w:rsid w:val="00863BE1"/>
    <w:rsid w:val="008648B5"/>
    <w:rsid w:val="00865F35"/>
    <w:rsid w:val="0087635B"/>
    <w:rsid w:val="0088165A"/>
    <w:rsid w:val="00881AB6"/>
    <w:rsid w:val="00886631"/>
    <w:rsid w:val="008870DA"/>
    <w:rsid w:val="00887F0F"/>
    <w:rsid w:val="00892922"/>
    <w:rsid w:val="0089295F"/>
    <w:rsid w:val="008A1B3D"/>
    <w:rsid w:val="008A3FE9"/>
    <w:rsid w:val="008A43BC"/>
    <w:rsid w:val="008A442A"/>
    <w:rsid w:val="008A60D6"/>
    <w:rsid w:val="008B066F"/>
    <w:rsid w:val="008B40D5"/>
    <w:rsid w:val="008B7F77"/>
    <w:rsid w:val="008C056F"/>
    <w:rsid w:val="008C70CD"/>
    <w:rsid w:val="008D1A66"/>
    <w:rsid w:val="008D2E4B"/>
    <w:rsid w:val="008D472A"/>
    <w:rsid w:val="008D5596"/>
    <w:rsid w:val="008D6464"/>
    <w:rsid w:val="008E06D5"/>
    <w:rsid w:val="008E1D15"/>
    <w:rsid w:val="008E30AB"/>
    <w:rsid w:val="008E366D"/>
    <w:rsid w:val="008E496C"/>
    <w:rsid w:val="008E6D4C"/>
    <w:rsid w:val="008F1938"/>
    <w:rsid w:val="008F63F3"/>
    <w:rsid w:val="00900B3E"/>
    <w:rsid w:val="0090407D"/>
    <w:rsid w:val="009054A2"/>
    <w:rsid w:val="00906308"/>
    <w:rsid w:val="009073C0"/>
    <w:rsid w:val="00910160"/>
    <w:rsid w:val="00912778"/>
    <w:rsid w:val="00913D99"/>
    <w:rsid w:val="00915C58"/>
    <w:rsid w:val="00916325"/>
    <w:rsid w:val="00920987"/>
    <w:rsid w:val="00922A27"/>
    <w:rsid w:val="00923759"/>
    <w:rsid w:val="00923C2D"/>
    <w:rsid w:val="009254C8"/>
    <w:rsid w:val="00925FAE"/>
    <w:rsid w:val="00930807"/>
    <w:rsid w:val="00932628"/>
    <w:rsid w:val="0093355B"/>
    <w:rsid w:val="00936ABB"/>
    <w:rsid w:val="00943793"/>
    <w:rsid w:val="009437A0"/>
    <w:rsid w:val="00944022"/>
    <w:rsid w:val="00945581"/>
    <w:rsid w:val="00945BDD"/>
    <w:rsid w:val="00946AB6"/>
    <w:rsid w:val="00946DBF"/>
    <w:rsid w:val="00946E47"/>
    <w:rsid w:val="00947807"/>
    <w:rsid w:val="0095077A"/>
    <w:rsid w:val="0095183B"/>
    <w:rsid w:val="00951B5E"/>
    <w:rsid w:val="00955DD8"/>
    <w:rsid w:val="009602D5"/>
    <w:rsid w:val="00960C60"/>
    <w:rsid w:val="009636F1"/>
    <w:rsid w:val="00966727"/>
    <w:rsid w:val="0096728C"/>
    <w:rsid w:val="00967292"/>
    <w:rsid w:val="00972634"/>
    <w:rsid w:val="0097463B"/>
    <w:rsid w:val="0098157B"/>
    <w:rsid w:val="009817A4"/>
    <w:rsid w:val="00982369"/>
    <w:rsid w:val="00984EFB"/>
    <w:rsid w:val="00986A43"/>
    <w:rsid w:val="00992420"/>
    <w:rsid w:val="00993212"/>
    <w:rsid w:val="00993392"/>
    <w:rsid w:val="00993920"/>
    <w:rsid w:val="00994B1E"/>
    <w:rsid w:val="00996713"/>
    <w:rsid w:val="0099713D"/>
    <w:rsid w:val="009975B0"/>
    <w:rsid w:val="009A1FC9"/>
    <w:rsid w:val="009A419D"/>
    <w:rsid w:val="009A4476"/>
    <w:rsid w:val="009A4BF3"/>
    <w:rsid w:val="009A524F"/>
    <w:rsid w:val="009B20DA"/>
    <w:rsid w:val="009B2AB1"/>
    <w:rsid w:val="009B3667"/>
    <w:rsid w:val="009B3898"/>
    <w:rsid w:val="009C15F7"/>
    <w:rsid w:val="009C294E"/>
    <w:rsid w:val="009C6E56"/>
    <w:rsid w:val="009D2437"/>
    <w:rsid w:val="009D2D86"/>
    <w:rsid w:val="009D78B9"/>
    <w:rsid w:val="009E1C3C"/>
    <w:rsid w:val="009E269C"/>
    <w:rsid w:val="009E2EC3"/>
    <w:rsid w:val="009E4AC4"/>
    <w:rsid w:val="009E507C"/>
    <w:rsid w:val="009E5EEA"/>
    <w:rsid w:val="009F04C6"/>
    <w:rsid w:val="009F091F"/>
    <w:rsid w:val="009F0CBD"/>
    <w:rsid w:val="009F1181"/>
    <w:rsid w:val="009F128E"/>
    <w:rsid w:val="009F1CB6"/>
    <w:rsid w:val="009F3452"/>
    <w:rsid w:val="009F4C56"/>
    <w:rsid w:val="00A007DB"/>
    <w:rsid w:val="00A00F66"/>
    <w:rsid w:val="00A02100"/>
    <w:rsid w:val="00A06101"/>
    <w:rsid w:val="00A079B7"/>
    <w:rsid w:val="00A1147F"/>
    <w:rsid w:val="00A13D42"/>
    <w:rsid w:val="00A162D7"/>
    <w:rsid w:val="00A16BB9"/>
    <w:rsid w:val="00A174B0"/>
    <w:rsid w:val="00A215F9"/>
    <w:rsid w:val="00A23484"/>
    <w:rsid w:val="00A23915"/>
    <w:rsid w:val="00A24578"/>
    <w:rsid w:val="00A30FAE"/>
    <w:rsid w:val="00A3243F"/>
    <w:rsid w:val="00A34BAA"/>
    <w:rsid w:val="00A35C6F"/>
    <w:rsid w:val="00A42FEB"/>
    <w:rsid w:val="00A42FF6"/>
    <w:rsid w:val="00A44CC4"/>
    <w:rsid w:val="00A4528C"/>
    <w:rsid w:val="00A45FE6"/>
    <w:rsid w:val="00A529DF"/>
    <w:rsid w:val="00A56C5F"/>
    <w:rsid w:val="00A57F0A"/>
    <w:rsid w:val="00A57F9A"/>
    <w:rsid w:val="00A62193"/>
    <w:rsid w:val="00A622F6"/>
    <w:rsid w:val="00A62DA8"/>
    <w:rsid w:val="00A638B2"/>
    <w:rsid w:val="00A65EC0"/>
    <w:rsid w:val="00A673F3"/>
    <w:rsid w:val="00A73BD7"/>
    <w:rsid w:val="00A74E64"/>
    <w:rsid w:val="00A75D7F"/>
    <w:rsid w:val="00A76048"/>
    <w:rsid w:val="00A772C6"/>
    <w:rsid w:val="00A77C5A"/>
    <w:rsid w:val="00A77E48"/>
    <w:rsid w:val="00A829C1"/>
    <w:rsid w:val="00A82E07"/>
    <w:rsid w:val="00A837E0"/>
    <w:rsid w:val="00A86016"/>
    <w:rsid w:val="00A87A3B"/>
    <w:rsid w:val="00A91D7C"/>
    <w:rsid w:val="00A92C8B"/>
    <w:rsid w:val="00A932F3"/>
    <w:rsid w:val="00A93D9E"/>
    <w:rsid w:val="00A93F36"/>
    <w:rsid w:val="00A945F0"/>
    <w:rsid w:val="00AA0DD2"/>
    <w:rsid w:val="00AA1D6C"/>
    <w:rsid w:val="00AA2172"/>
    <w:rsid w:val="00AA4CD7"/>
    <w:rsid w:val="00AA650D"/>
    <w:rsid w:val="00AA6B86"/>
    <w:rsid w:val="00AA7720"/>
    <w:rsid w:val="00AA7C8D"/>
    <w:rsid w:val="00AA7E4A"/>
    <w:rsid w:val="00AB104E"/>
    <w:rsid w:val="00AB232C"/>
    <w:rsid w:val="00AB2CA0"/>
    <w:rsid w:val="00AB7C96"/>
    <w:rsid w:val="00AC106C"/>
    <w:rsid w:val="00AC2150"/>
    <w:rsid w:val="00AC3A90"/>
    <w:rsid w:val="00AC3BA0"/>
    <w:rsid w:val="00AC44E6"/>
    <w:rsid w:val="00AC6DE2"/>
    <w:rsid w:val="00AD09C9"/>
    <w:rsid w:val="00AD1F09"/>
    <w:rsid w:val="00AD4EC3"/>
    <w:rsid w:val="00AD773A"/>
    <w:rsid w:val="00AE1DE7"/>
    <w:rsid w:val="00AE2C9D"/>
    <w:rsid w:val="00AE4C00"/>
    <w:rsid w:val="00AE7461"/>
    <w:rsid w:val="00AF0612"/>
    <w:rsid w:val="00AF2526"/>
    <w:rsid w:val="00AF29C1"/>
    <w:rsid w:val="00AF2E17"/>
    <w:rsid w:val="00AF313C"/>
    <w:rsid w:val="00AF5926"/>
    <w:rsid w:val="00AF7A1D"/>
    <w:rsid w:val="00B01840"/>
    <w:rsid w:val="00B032C1"/>
    <w:rsid w:val="00B03ADA"/>
    <w:rsid w:val="00B05DF7"/>
    <w:rsid w:val="00B10F7E"/>
    <w:rsid w:val="00B116D0"/>
    <w:rsid w:val="00B11D64"/>
    <w:rsid w:val="00B12B02"/>
    <w:rsid w:val="00B13B70"/>
    <w:rsid w:val="00B13F68"/>
    <w:rsid w:val="00B14211"/>
    <w:rsid w:val="00B143B7"/>
    <w:rsid w:val="00B15C07"/>
    <w:rsid w:val="00B1712E"/>
    <w:rsid w:val="00B20984"/>
    <w:rsid w:val="00B224BF"/>
    <w:rsid w:val="00B22739"/>
    <w:rsid w:val="00B23870"/>
    <w:rsid w:val="00B25FEA"/>
    <w:rsid w:val="00B301FC"/>
    <w:rsid w:val="00B33FF0"/>
    <w:rsid w:val="00B35BD2"/>
    <w:rsid w:val="00B37456"/>
    <w:rsid w:val="00B40DFD"/>
    <w:rsid w:val="00B40E6F"/>
    <w:rsid w:val="00B43307"/>
    <w:rsid w:val="00B45944"/>
    <w:rsid w:val="00B462E4"/>
    <w:rsid w:val="00B4635D"/>
    <w:rsid w:val="00B465C7"/>
    <w:rsid w:val="00B46A73"/>
    <w:rsid w:val="00B478ED"/>
    <w:rsid w:val="00B521A2"/>
    <w:rsid w:val="00B5397A"/>
    <w:rsid w:val="00B5549F"/>
    <w:rsid w:val="00B60E64"/>
    <w:rsid w:val="00B6134B"/>
    <w:rsid w:val="00B620A2"/>
    <w:rsid w:val="00B6271D"/>
    <w:rsid w:val="00B632A3"/>
    <w:rsid w:val="00B675E7"/>
    <w:rsid w:val="00B71102"/>
    <w:rsid w:val="00B71E57"/>
    <w:rsid w:val="00B72439"/>
    <w:rsid w:val="00B757AE"/>
    <w:rsid w:val="00B76C56"/>
    <w:rsid w:val="00B76DA4"/>
    <w:rsid w:val="00B8222D"/>
    <w:rsid w:val="00B86595"/>
    <w:rsid w:val="00B87C09"/>
    <w:rsid w:val="00B919B8"/>
    <w:rsid w:val="00B92BA8"/>
    <w:rsid w:val="00B94204"/>
    <w:rsid w:val="00B9450F"/>
    <w:rsid w:val="00B96F23"/>
    <w:rsid w:val="00BA2009"/>
    <w:rsid w:val="00BA3270"/>
    <w:rsid w:val="00BA4BBA"/>
    <w:rsid w:val="00BA5EE4"/>
    <w:rsid w:val="00BB03D0"/>
    <w:rsid w:val="00BB1C9C"/>
    <w:rsid w:val="00BB3696"/>
    <w:rsid w:val="00BB6F9B"/>
    <w:rsid w:val="00BC082E"/>
    <w:rsid w:val="00BC13E7"/>
    <w:rsid w:val="00BC177F"/>
    <w:rsid w:val="00BC4C4C"/>
    <w:rsid w:val="00BC616C"/>
    <w:rsid w:val="00BC72AE"/>
    <w:rsid w:val="00BD0867"/>
    <w:rsid w:val="00BD0B44"/>
    <w:rsid w:val="00BD1641"/>
    <w:rsid w:val="00BD220F"/>
    <w:rsid w:val="00BD36EC"/>
    <w:rsid w:val="00BD5DE4"/>
    <w:rsid w:val="00BD63A4"/>
    <w:rsid w:val="00BE2B1A"/>
    <w:rsid w:val="00BE41EB"/>
    <w:rsid w:val="00BE7041"/>
    <w:rsid w:val="00BF2554"/>
    <w:rsid w:val="00BF3AC0"/>
    <w:rsid w:val="00BF49F7"/>
    <w:rsid w:val="00BF6643"/>
    <w:rsid w:val="00BF6891"/>
    <w:rsid w:val="00C001F3"/>
    <w:rsid w:val="00C01972"/>
    <w:rsid w:val="00C0499A"/>
    <w:rsid w:val="00C04EC9"/>
    <w:rsid w:val="00C1058C"/>
    <w:rsid w:val="00C139A4"/>
    <w:rsid w:val="00C13E63"/>
    <w:rsid w:val="00C142B0"/>
    <w:rsid w:val="00C2041A"/>
    <w:rsid w:val="00C216B3"/>
    <w:rsid w:val="00C21F0F"/>
    <w:rsid w:val="00C2339A"/>
    <w:rsid w:val="00C244E1"/>
    <w:rsid w:val="00C26935"/>
    <w:rsid w:val="00C27304"/>
    <w:rsid w:val="00C3057C"/>
    <w:rsid w:val="00C30D91"/>
    <w:rsid w:val="00C316F1"/>
    <w:rsid w:val="00C32D8F"/>
    <w:rsid w:val="00C33283"/>
    <w:rsid w:val="00C332C1"/>
    <w:rsid w:val="00C35584"/>
    <w:rsid w:val="00C37DB4"/>
    <w:rsid w:val="00C41021"/>
    <w:rsid w:val="00C418CF"/>
    <w:rsid w:val="00C421B1"/>
    <w:rsid w:val="00C46184"/>
    <w:rsid w:val="00C46F01"/>
    <w:rsid w:val="00C53909"/>
    <w:rsid w:val="00C54544"/>
    <w:rsid w:val="00C60005"/>
    <w:rsid w:val="00C60BFB"/>
    <w:rsid w:val="00C64255"/>
    <w:rsid w:val="00C658B7"/>
    <w:rsid w:val="00C672BA"/>
    <w:rsid w:val="00C7107A"/>
    <w:rsid w:val="00C7678E"/>
    <w:rsid w:val="00C771DD"/>
    <w:rsid w:val="00C81137"/>
    <w:rsid w:val="00C817B9"/>
    <w:rsid w:val="00C864CB"/>
    <w:rsid w:val="00C96D7E"/>
    <w:rsid w:val="00C975E4"/>
    <w:rsid w:val="00CA0ED8"/>
    <w:rsid w:val="00CA20BC"/>
    <w:rsid w:val="00CA2A03"/>
    <w:rsid w:val="00CA3315"/>
    <w:rsid w:val="00CA6DFD"/>
    <w:rsid w:val="00CA78DA"/>
    <w:rsid w:val="00CB0278"/>
    <w:rsid w:val="00CB16C6"/>
    <w:rsid w:val="00CB49D3"/>
    <w:rsid w:val="00CB55E9"/>
    <w:rsid w:val="00CC164A"/>
    <w:rsid w:val="00CC3C55"/>
    <w:rsid w:val="00CD001F"/>
    <w:rsid w:val="00CD1837"/>
    <w:rsid w:val="00CD201A"/>
    <w:rsid w:val="00CD2642"/>
    <w:rsid w:val="00CD3307"/>
    <w:rsid w:val="00CD4E68"/>
    <w:rsid w:val="00CD7BB1"/>
    <w:rsid w:val="00CE3028"/>
    <w:rsid w:val="00CE404C"/>
    <w:rsid w:val="00CE4F4B"/>
    <w:rsid w:val="00CE5F9C"/>
    <w:rsid w:val="00CE656E"/>
    <w:rsid w:val="00CF17A1"/>
    <w:rsid w:val="00CF5F93"/>
    <w:rsid w:val="00CF6613"/>
    <w:rsid w:val="00CF6614"/>
    <w:rsid w:val="00CF6D56"/>
    <w:rsid w:val="00CF7259"/>
    <w:rsid w:val="00CF75AD"/>
    <w:rsid w:val="00D00A6F"/>
    <w:rsid w:val="00D014F7"/>
    <w:rsid w:val="00D06FC0"/>
    <w:rsid w:val="00D100BB"/>
    <w:rsid w:val="00D116AE"/>
    <w:rsid w:val="00D133FB"/>
    <w:rsid w:val="00D1445B"/>
    <w:rsid w:val="00D14696"/>
    <w:rsid w:val="00D2209D"/>
    <w:rsid w:val="00D22233"/>
    <w:rsid w:val="00D22C58"/>
    <w:rsid w:val="00D2360D"/>
    <w:rsid w:val="00D25636"/>
    <w:rsid w:val="00D303E2"/>
    <w:rsid w:val="00D3141A"/>
    <w:rsid w:val="00D330E6"/>
    <w:rsid w:val="00D341D6"/>
    <w:rsid w:val="00D354F7"/>
    <w:rsid w:val="00D3729A"/>
    <w:rsid w:val="00D375E2"/>
    <w:rsid w:val="00D378F8"/>
    <w:rsid w:val="00D450DC"/>
    <w:rsid w:val="00D50229"/>
    <w:rsid w:val="00D51299"/>
    <w:rsid w:val="00D536ED"/>
    <w:rsid w:val="00D53807"/>
    <w:rsid w:val="00D55C70"/>
    <w:rsid w:val="00D60231"/>
    <w:rsid w:val="00D62948"/>
    <w:rsid w:val="00D73794"/>
    <w:rsid w:val="00D73EC2"/>
    <w:rsid w:val="00D74D4A"/>
    <w:rsid w:val="00D81A94"/>
    <w:rsid w:val="00D82173"/>
    <w:rsid w:val="00D8238E"/>
    <w:rsid w:val="00D824A4"/>
    <w:rsid w:val="00D82EC6"/>
    <w:rsid w:val="00D85132"/>
    <w:rsid w:val="00D8692F"/>
    <w:rsid w:val="00D8763B"/>
    <w:rsid w:val="00D91573"/>
    <w:rsid w:val="00D94A5A"/>
    <w:rsid w:val="00D959F0"/>
    <w:rsid w:val="00DA018B"/>
    <w:rsid w:val="00DA0BB8"/>
    <w:rsid w:val="00DA64C2"/>
    <w:rsid w:val="00DA7005"/>
    <w:rsid w:val="00DB0350"/>
    <w:rsid w:val="00DB239D"/>
    <w:rsid w:val="00DB2BB7"/>
    <w:rsid w:val="00DB3017"/>
    <w:rsid w:val="00DB4B04"/>
    <w:rsid w:val="00DB79CC"/>
    <w:rsid w:val="00DC2D7B"/>
    <w:rsid w:val="00DC7903"/>
    <w:rsid w:val="00DD0564"/>
    <w:rsid w:val="00DD530A"/>
    <w:rsid w:val="00DD6A66"/>
    <w:rsid w:val="00DE13DD"/>
    <w:rsid w:val="00DE396E"/>
    <w:rsid w:val="00DE3AB0"/>
    <w:rsid w:val="00DF0445"/>
    <w:rsid w:val="00DF0DBE"/>
    <w:rsid w:val="00DF16BC"/>
    <w:rsid w:val="00DF1A2F"/>
    <w:rsid w:val="00DF27E6"/>
    <w:rsid w:val="00DF310D"/>
    <w:rsid w:val="00DF3D4E"/>
    <w:rsid w:val="00DF3FAA"/>
    <w:rsid w:val="00DF60B2"/>
    <w:rsid w:val="00DF6382"/>
    <w:rsid w:val="00E00E7D"/>
    <w:rsid w:val="00E01354"/>
    <w:rsid w:val="00E016D0"/>
    <w:rsid w:val="00E03D9F"/>
    <w:rsid w:val="00E046FE"/>
    <w:rsid w:val="00E056AC"/>
    <w:rsid w:val="00E07888"/>
    <w:rsid w:val="00E108AA"/>
    <w:rsid w:val="00E12F39"/>
    <w:rsid w:val="00E14FDF"/>
    <w:rsid w:val="00E151B9"/>
    <w:rsid w:val="00E15AF8"/>
    <w:rsid w:val="00E15D0D"/>
    <w:rsid w:val="00E179B2"/>
    <w:rsid w:val="00E20EA5"/>
    <w:rsid w:val="00E24969"/>
    <w:rsid w:val="00E25B66"/>
    <w:rsid w:val="00E30583"/>
    <w:rsid w:val="00E3062E"/>
    <w:rsid w:val="00E314DE"/>
    <w:rsid w:val="00E32CEE"/>
    <w:rsid w:val="00E33CCE"/>
    <w:rsid w:val="00E346B9"/>
    <w:rsid w:val="00E369C9"/>
    <w:rsid w:val="00E36E27"/>
    <w:rsid w:val="00E41274"/>
    <w:rsid w:val="00E426DD"/>
    <w:rsid w:val="00E42AF1"/>
    <w:rsid w:val="00E44131"/>
    <w:rsid w:val="00E5092F"/>
    <w:rsid w:val="00E5188D"/>
    <w:rsid w:val="00E54879"/>
    <w:rsid w:val="00E62D48"/>
    <w:rsid w:val="00E630E1"/>
    <w:rsid w:val="00E634B5"/>
    <w:rsid w:val="00E66AD2"/>
    <w:rsid w:val="00E6799A"/>
    <w:rsid w:val="00E71050"/>
    <w:rsid w:val="00E73D2F"/>
    <w:rsid w:val="00E81E8E"/>
    <w:rsid w:val="00E83121"/>
    <w:rsid w:val="00E84748"/>
    <w:rsid w:val="00E8488D"/>
    <w:rsid w:val="00E912B3"/>
    <w:rsid w:val="00E97614"/>
    <w:rsid w:val="00EA416D"/>
    <w:rsid w:val="00EA7A2B"/>
    <w:rsid w:val="00EB218E"/>
    <w:rsid w:val="00EB21DD"/>
    <w:rsid w:val="00EC144F"/>
    <w:rsid w:val="00EC1BDE"/>
    <w:rsid w:val="00EC2492"/>
    <w:rsid w:val="00EC2ED2"/>
    <w:rsid w:val="00EC3D88"/>
    <w:rsid w:val="00EC5E41"/>
    <w:rsid w:val="00EC6CC6"/>
    <w:rsid w:val="00EC761D"/>
    <w:rsid w:val="00EC7D71"/>
    <w:rsid w:val="00ED1B1A"/>
    <w:rsid w:val="00ED3E2A"/>
    <w:rsid w:val="00ED68B2"/>
    <w:rsid w:val="00EE1C13"/>
    <w:rsid w:val="00EE286E"/>
    <w:rsid w:val="00EE3683"/>
    <w:rsid w:val="00EE5316"/>
    <w:rsid w:val="00EE6EE5"/>
    <w:rsid w:val="00EE70FD"/>
    <w:rsid w:val="00EE7929"/>
    <w:rsid w:val="00EF070F"/>
    <w:rsid w:val="00EF0A10"/>
    <w:rsid w:val="00EF10A6"/>
    <w:rsid w:val="00EF4A90"/>
    <w:rsid w:val="00EF5B99"/>
    <w:rsid w:val="00F00296"/>
    <w:rsid w:val="00F01567"/>
    <w:rsid w:val="00F0216A"/>
    <w:rsid w:val="00F03FE6"/>
    <w:rsid w:val="00F04A8F"/>
    <w:rsid w:val="00F059DF"/>
    <w:rsid w:val="00F0631A"/>
    <w:rsid w:val="00F10AC9"/>
    <w:rsid w:val="00F10D72"/>
    <w:rsid w:val="00F11CC4"/>
    <w:rsid w:val="00F147B1"/>
    <w:rsid w:val="00F20B5B"/>
    <w:rsid w:val="00F21793"/>
    <w:rsid w:val="00F24F4B"/>
    <w:rsid w:val="00F27204"/>
    <w:rsid w:val="00F27FE5"/>
    <w:rsid w:val="00F27FFA"/>
    <w:rsid w:val="00F33B54"/>
    <w:rsid w:val="00F35199"/>
    <w:rsid w:val="00F36360"/>
    <w:rsid w:val="00F37A19"/>
    <w:rsid w:val="00F37F6D"/>
    <w:rsid w:val="00F42A32"/>
    <w:rsid w:val="00F454BC"/>
    <w:rsid w:val="00F45D91"/>
    <w:rsid w:val="00F461C4"/>
    <w:rsid w:val="00F52656"/>
    <w:rsid w:val="00F538C3"/>
    <w:rsid w:val="00F54C8A"/>
    <w:rsid w:val="00F55D53"/>
    <w:rsid w:val="00F57E73"/>
    <w:rsid w:val="00F6027A"/>
    <w:rsid w:val="00F62D3D"/>
    <w:rsid w:val="00F63FE8"/>
    <w:rsid w:val="00F67573"/>
    <w:rsid w:val="00F8117E"/>
    <w:rsid w:val="00F832A4"/>
    <w:rsid w:val="00F87310"/>
    <w:rsid w:val="00F87750"/>
    <w:rsid w:val="00F90E66"/>
    <w:rsid w:val="00F9126D"/>
    <w:rsid w:val="00F9142C"/>
    <w:rsid w:val="00F9260D"/>
    <w:rsid w:val="00F92E8A"/>
    <w:rsid w:val="00F9359E"/>
    <w:rsid w:val="00F94ECF"/>
    <w:rsid w:val="00FA151D"/>
    <w:rsid w:val="00FA1EBE"/>
    <w:rsid w:val="00FA379F"/>
    <w:rsid w:val="00FA42EB"/>
    <w:rsid w:val="00FA6F3B"/>
    <w:rsid w:val="00FA75D8"/>
    <w:rsid w:val="00FA7F0A"/>
    <w:rsid w:val="00FB1397"/>
    <w:rsid w:val="00FB3BBF"/>
    <w:rsid w:val="00FC15B0"/>
    <w:rsid w:val="00FC2F1C"/>
    <w:rsid w:val="00FC361C"/>
    <w:rsid w:val="00FC749E"/>
    <w:rsid w:val="00FC798C"/>
    <w:rsid w:val="00FD0981"/>
    <w:rsid w:val="00FD3FC7"/>
    <w:rsid w:val="00FD6046"/>
    <w:rsid w:val="00FD67FF"/>
    <w:rsid w:val="00FD6B95"/>
    <w:rsid w:val="00FE255A"/>
    <w:rsid w:val="00FE4CFE"/>
    <w:rsid w:val="00FE63C9"/>
    <w:rsid w:val="00FE6768"/>
    <w:rsid w:val="00FE6989"/>
    <w:rsid w:val="00FE7AB0"/>
    <w:rsid w:val="00FF2E50"/>
    <w:rsid w:val="00FF36AF"/>
    <w:rsid w:val="00FF500F"/>
    <w:rsid w:val="00FF5EAC"/>
    <w:rsid w:val="00FF7AC4"/>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15:chartTrackingRefBased/>
  <w15:docId w15:val="{9F320C2F-39D1-42D1-B601-CD8F478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41"/>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1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2308">
      <w:bodyDiv w:val="1"/>
      <w:marLeft w:val="0"/>
      <w:marRight w:val="0"/>
      <w:marTop w:val="0"/>
      <w:marBottom w:val="0"/>
      <w:divBdr>
        <w:top w:val="none" w:sz="0" w:space="0" w:color="auto"/>
        <w:left w:val="none" w:sz="0" w:space="0" w:color="auto"/>
        <w:bottom w:val="none" w:sz="0" w:space="0" w:color="auto"/>
        <w:right w:val="none" w:sz="0" w:space="0" w:color="auto"/>
      </w:divBdr>
    </w:div>
    <w:div w:id="175122801">
      <w:bodyDiv w:val="1"/>
      <w:marLeft w:val="0"/>
      <w:marRight w:val="0"/>
      <w:marTop w:val="0"/>
      <w:marBottom w:val="0"/>
      <w:divBdr>
        <w:top w:val="none" w:sz="0" w:space="0" w:color="auto"/>
        <w:left w:val="none" w:sz="0" w:space="0" w:color="auto"/>
        <w:bottom w:val="none" w:sz="0" w:space="0" w:color="auto"/>
        <w:right w:val="none" w:sz="0" w:space="0" w:color="auto"/>
      </w:divBdr>
    </w:div>
    <w:div w:id="193009730">
      <w:bodyDiv w:val="1"/>
      <w:marLeft w:val="0"/>
      <w:marRight w:val="0"/>
      <w:marTop w:val="0"/>
      <w:marBottom w:val="0"/>
      <w:divBdr>
        <w:top w:val="none" w:sz="0" w:space="0" w:color="auto"/>
        <w:left w:val="none" w:sz="0" w:space="0" w:color="auto"/>
        <w:bottom w:val="none" w:sz="0" w:space="0" w:color="auto"/>
        <w:right w:val="none" w:sz="0" w:space="0" w:color="auto"/>
      </w:divBdr>
    </w:div>
    <w:div w:id="358893319">
      <w:bodyDiv w:val="1"/>
      <w:marLeft w:val="0"/>
      <w:marRight w:val="0"/>
      <w:marTop w:val="0"/>
      <w:marBottom w:val="0"/>
      <w:divBdr>
        <w:top w:val="none" w:sz="0" w:space="0" w:color="auto"/>
        <w:left w:val="none" w:sz="0" w:space="0" w:color="auto"/>
        <w:bottom w:val="none" w:sz="0" w:space="0" w:color="auto"/>
        <w:right w:val="none" w:sz="0" w:space="0" w:color="auto"/>
      </w:divBdr>
    </w:div>
    <w:div w:id="382875326">
      <w:bodyDiv w:val="1"/>
      <w:marLeft w:val="0"/>
      <w:marRight w:val="0"/>
      <w:marTop w:val="0"/>
      <w:marBottom w:val="0"/>
      <w:divBdr>
        <w:top w:val="none" w:sz="0" w:space="0" w:color="auto"/>
        <w:left w:val="none" w:sz="0" w:space="0" w:color="auto"/>
        <w:bottom w:val="none" w:sz="0" w:space="0" w:color="auto"/>
        <w:right w:val="none" w:sz="0" w:space="0" w:color="auto"/>
      </w:divBdr>
    </w:div>
    <w:div w:id="491066627">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644359953">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853348625">
      <w:bodyDiv w:val="1"/>
      <w:marLeft w:val="0"/>
      <w:marRight w:val="0"/>
      <w:marTop w:val="0"/>
      <w:marBottom w:val="0"/>
      <w:divBdr>
        <w:top w:val="none" w:sz="0" w:space="0" w:color="auto"/>
        <w:left w:val="none" w:sz="0" w:space="0" w:color="auto"/>
        <w:bottom w:val="none" w:sz="0" w:space="0" w:color="auto"/>
        <w:right w:val="none" w:sz="0" w:space="0" w:color="auto"/>
      </w:divBdr>
    </w:div>
    <w:div w:id="877164191">
      <w:bodyDiv w:val="1"/>
      <w:marLeft w:val="0"/>
      <w:marRight w:val="0"/>
      <w:marTop w:val="0"/>
      <w:marBottom w:val="0"/>
      <w:divBdr>
        <w:top w:val="none" w:sz="0" w:space="0" w:color="auto"/>
        <w:left w:val="none" w:sz="0" w:space="0" w:color="auto"/>
        <w:bottom w:val="none" w:sz="0" w:space="0" w:color="auto"/>
        <w:right w:val="none" w:sz="0" w:space="0" w:color="auto"/>
      </w:divBdr>
    </w:div>
    <w:div w:id="924267079">
      <w:bodyDiv w:val="1"/>
      <w:marLeft w:val="0"/>
      <w:marRight w:val="0"/>
      <w:marTop w:val="0"/>
      <w:marBottom w:val="0"/>
      <w:divBdr>
        <w:top w:val="none" w:sz="0" w:space="0" w:color="auto"/>
        <w:left w:val="none" w:sz="0" w:space="0" w:color="auto"/>
        <w:bottom w:val="none" w:sz="0" w:space="0" w:color="auto"/>
        <w:right w:val="none" w:sz="0" w:space="0" w:color="auto"/>
      </w:divBdr>
    </w:div>
    <w:div w:id="980765333">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89441978">
      <w:bodyDiv w:val="1"/>
      <w:marLeft w:val="0"/>
      <w:marRight w:val="0"/>
      <w:marTop w:val="0"/>
      <w:marBottom w:val="0"/>
      <w:divBdr>
        <w:top w:val="none" w:sz="0" w:space="0" w:color="auto"/>
        <w:left w:val="none" w:sz="0" w:space="0" w:color="auto"/>
        <w:bottom w:val="none" w:sz="0" w:space="0" w:color="auto"/>
        <w:right w:val="none" w:sz="0" w:space="0" w:color="auto"/>
      </w:divBdr>
    </w:div>
    <w:div w:id="122672516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 w:id="1421021480">
      <w:bodyDiv w:val="1"/>
      <w:marLeft w:val="0"/>
      <w:marRight w:val="0"/>
      <w:marTop w:val="0"/>
      <w:marBottom w:val="0"/>
      <w:divBdr>
        <w:top w:val="none" w:sz="0" w:space="0" w:color="auto"/>
        <w:left w:val="none" w:sz="0" w:space="0" w:color="auto"/>
        <w:bottom w:val="none" w:sz="0" w:space="0" w:color="auto"/>
        <w:right w:val="none" w:sz="0" w:space="0" w:color="auto"/>
      </w:divBdr>
    </w:div>
    <w:div w:id="1473791780">
      <w:bodyDiv w:val="1"/>
      <w:marLeft w:val="0"/>
      <w:marRight w:val="0"/>
      <w:marTop w:val="0"/>
      <w:marBottom w:val="0"/>
      <w:divBdr>
        <w:top w:val="none" w:sz="0" w:space="0" w:color="auto"/>
        <w:left w:val="none" w:sz="0" w:space="0" w:color="auto"/>
        <w:bottom w:val="none" w:sz="0" w:space="0" w:color="auto"/>
        <w:right w:val="none" w:sz="0" w:space="0" w:color="auto"/>
      </w:divBdr>
    </w:div>
    <w:div w:id="1738163762">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90778196">
      <w:bodyDiv w:val="1"/>
      <w:marLeft w:val="0"/>
      <w:marRight w:val="0"/>
      <w:marTop w:val="0"/>
      <w:marBottom w:val="0"/>
      <w:divBdr>
        <w:top w:val="none" w:sz="0" w:space="0" w:color="auto"/>
        <w:left w:val="none" w:sz="0" w:space="0" w:color="auto"/>
        <w:bottom w:val="none" w:sz="0" w:space="0" w:color="auto"/>
        <w:right w:val="none" w:sz="0" w:space="0" w:color="auto"/>
      </w:divBdr>
    </w:div>
    <w:div w:id="1864828887">
      <w:bodyDiv w:val="1"/>
      <w:marLeft w:val="0"/>
      <w:marRight w:val="0"/>
      <w:marTop w:val="0"/>
      <w:marBottom w:val="0"/>
      <w:divBdr>
        <w:top w:val="none" w:sz="0" w:space="0" w:color="auto"/>
        <w:left w:val="none" w:sz="0" w:space="0" w:color="auto"/>
        <w:bottom w:val="none" w:sz="0" w:space="0" w:color="auto"/>
        <w:right w:val="none" w:sz="0" w:space="0" w:color="auto"/>
      </w:divBdr>
    </w:div>
    <w:div w:id="1896968695">
      <w:bodyDiv w:val="1"/>
      <w:marLeft w:val="0"/>
      <w:marRight w:val="0"/>
      <w:marTop w:val="0"/>
      <w:marBottom w:val="0"/>
      <w:divBdr>
        <w:top w:val="none" w:sz="0" w:space="0" w:color="auto"/>
        <w:left w:val="none" w:sz="0" w:space="0" w:color="auto"/>
        <w:bottom w:val="none" w:sz="0" w:space="0" w:color="auto"/>
        <w:right w:val="none" w:sz="0" w:space="0" w:color="auto"/>
      </w:divBdr>
    </w:div>
    <w:div w:id="19289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morrison@npcuk.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cuk.org" TargetMode="External"/><Relationship Id="rId4" Type="http://schemas.openxmlformats.org/officeDocument/2006/relationships/settings" Target="settings.xml"/><Relationship Id="rId9" Type="http://schemas.openxmlformats.org/officeDocument/2006/relationships/hyperlink" Target="mailto:info@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4914-AE15-4DC0-968F-7CE1CEB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2</cp:revision>
  <cp:lastPrinted>2020-04-30T11:51:00Z</cp:lastPrinted>
  <dcterms:created xsi:type="dcterms:W3CDTF">2020-06-23T18:07:00Z</dcterms:created>
  <dcterms:modified xsi:type="dcterms:W3CDTF">2020-06-23T18:07:00Z</dcterms:modified>
</cp:coreProperties>
</file>